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РАЙОН</w:t>
      </w: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РЕВЯКИНСКОЕ МУНИЦИПАЛЬНОЕ ОБРАЗОВАНИЕ</w:t>
      </w: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DFA" w:rsidRPr="00B60A95" w:rsidRDefault="00270DFA" w:rsidP="0027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0DFA" w:rsidRPr="00B60A95" w:rsidRDefault="00270DFA" w:rsidP="0027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DFA" w:rsidRPr="00B60A95" w:rsidRDefault="000B0284" w:rsidP="0027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DFA" w:rsidRPr="00B60A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132</w:t>
      </w:r>
    </w:p>
    <w:p w:rsidR="00270DFA" w:rsidRDefault="00270DFA" w:rsidP="00270DF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</w:t>
      </w:r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</w:t>
      </w:r>
      <w:r w:rsidRPr="0027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профилактики рисков причинения вреда (ущерба) охраняемых законом ценностям, в рамках муниципального жилищного контроля в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Ревякинском</w:t>
      </w:r>
      <w:r w:rsidRPr="0027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муниципальном образовании на 2022 год</w:t>
      </w:r>
    </w:p>
    <w:p w:rsidR="008527BA" w:rsidRPr="00270DFA" w:rsidRDefault="008527BA" w:rsidP="0027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5" w:history="1">
        <w:r w:rsidRPr="00270DFA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Федерации", </w:t>
      </w:r>
      <w:hyperlink r:id="rId6" w:history="1">
        <w:r w:rsidRPr="00270DFA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Pr="00270DFA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", </w:t>
      </w:r>
      <w:hyperlink r:id="rId7" w:history="1">
        <w:r w:rsidRPr="00270DFA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Ревякинского муниципального образования, </w:t>
      </w:r>
      <w:bookmarkStart w:id="1" w:name="sub_1"/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ПОСТАНОВЛЯЮ: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охраняемых законом ценностям, в рамках муниципального жилищного контроля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Ревякинском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муниципальном образовании на 2022 год (</w:t>
      </w:r>
      <w:hyperlink w:anchor="sub_1000" w:history="1">
        <w:r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Приложение №</w:t>
        </w:r>
        <w:r w:rsidRPr="00270DFA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 xml:space="preserve"> 1</w:t>
        </w:r>
      </w:hyperlink>
      <w:r w:rsidRPr="00270DFA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)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"/>
    <w:p w:rsidR="00270DFA" w:rsidRDefault="00270DFA" w:rsidP="0027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0A95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>ковать настоящее постановление в</w:t>
      </w:r>
      <w:r w:rsidRPr="00B60A95">
        <w:rPr>
          <w:rFonts w:ascii="Times New Roman" w:hAnsi="Times New Roman" w:cs="Times New Roman"/>
          <w:sz w:val="28"/>
          <w:szCs w:val="28"/>
        </w:rPr>
        <w:t xml:space="preserve"> информационные бюллетени «</w:t>
      </w:r>
      <w:proofErr w:type="spellStart"/>
      <w:r w:rsidRPr="00B60A95">
        <w:rPr>
          <w:rFonts w:ascii="Times New Roman" w:hAnsi="Times New Roman" w:cs="Times New Roman"/>
          <w:sz w:val="28"/>
          <w:szCs w:val="28"/>
        </w:rPr>
        <w:t>Ревякинский</w:t>
      </w:r>
      <w:proofErr w:type="spellEnd"/>
      <w:r w:rsidRPr="00B60A9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70DFA" w:rsidRDefault="00270DFA" w:rsidP="00270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0A9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Ревякинского муниципального образования.</w:t>
      </w:r>
    </w:p>
    <w:p w:rsidR="00270DFA" w:rsidRDefault="00270DFA" w:rsidP="00270DFA"/>
    <w:p w:rsidR="00270DFA" w:rsidRPr="00270DFA" w:rsidRDefault="00270DFA" w:rsidP="0027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DFA">
        <w:rPr>
          <w:rFonts w:ascii="Times New Roman" w:hAnsi="Times New Roman" w:cs="Times New Roman"/>
          <w:sz w:val="28"/>
          <w:szCs w:val="28"/>
        </w:rPr>
        <w:t>Глава Ревякинского</w:t>
      </w:r>
    </w:p>
    <w:p w:rsidR="00270DFA" w:rsidRPr="00270DFA" w:rsidRDefault="00270DFA" w:rsidP="0027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D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0DF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270DFA">
        <w:rPr>
          <w:rFonts w:ascii="Times New Roman" w:hAnsi="Times New Roman" w:cs="Times New Roman"/>
          <w:sz w:val="28"/>
          <w:szCs w:val="28"/>
        </w:rPr>
        <w:t>В.А.Соболева</w:t>
      </w:r>
      <w:proofErr w:type="spellEnd"/>
    </w:p>
    <w:p w:rsidR="00270DFA" w:rsidRPr="00270DFA" w:rsidRDefault="00270DFA" w:rsidP="00270DFA"/>
    <w:p w:rsidR="00270DFA" w:rsidRDefault="00270DFA" w:rsidP="0027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FA" w:rsidRDefault="00270DFA" w:rsidP="0027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FA" w:rsidRDefault="00270DFA" w:rsidP="0027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FA" w:rsidRDefault="00270DFA" w:rsidP="0027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FA" w:rsidRPr="00270DFA" w:rsidRDefault="00270DFA" w:rsidP="00270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FA" w:rsidRPr="00270DFA" w:rsidRDefault="00270DFA" w:rsidP="00270D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D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0DFA" w:rsidRPr="00270DFA" w:rsidRDefault="00270DFA" w:rsidP="00270D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D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0DFA" w:rsidRPr="00270DFA" w:rsidRDefault="00270DFA" w:rsidP="00270D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DFA">
        <w:rPr>
          <w:rFonts w:ascii="Times New Roman" w:hAnsi="Times New Roman" w:cs="Times New Roman"/>
          <w:sz w:val="28"/>
          <w:szCs w:val="28"/>
        </w:rPr>
        <w:t>Ревякинского муниципального образования</w:t>
      </w:r>
    </w:p>
    <w:p w:rsidR="000B0284" w:rsidRPr="00B60A95" w:rsidRDefault="000B0284" w:rsidP="000B0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A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132</w:t>
      </w:r>
    </w:p>
    <w:p w:rsidR="00270DFA" w:rsidRDefault="00270DFA" w:rsidP="00270DFA">
      <w:bookmarkStart w:id="2" w:name="_GoBack"/>
      <w:bookmarkEnd w:id="2"/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Программа </w:t>
      </w:r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>профилактики рисков причинения вреда (ущерба) охраняемых законом ценностям, в рамках муниципального жилищного контроля в Ревякинском муниципальном образовании на 2022 год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"/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</w:t>
      </w:r>
    </w:p>
    <w:bookmarkEnd w:id="3"/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Анализ текущего состояния осуществления муниципального жилищного контроля на территории </w:t>
      </w:r>
      <w:proofErr w:type="spellStart"/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Ревякинкого</w:t>
      </w:r>
      <w:proofErr w:type="spellEnd"/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муниципального образования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01"/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Программа профилактики нарушений обязательных требований, требований, установленных муниципальными правовыми актами, в рамках муниципального жилищного контроля на территории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Ревякинского 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образования на 2022 год (далее - Программа) реализуется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F81B7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Ревякинского </w:t>
      </w:r>
      <w:r w:rsidR="00F81B76"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образования (далее - Отдел) в рамках муниципального жилищного контроля на территории </w:t>
      </w:r>
      <w:r w:rsidR="00F81B7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Ревякинского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(далее - муниципальный контроль).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02"/>
      <w:bookmarkEnd w:id="4"/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Предмет муниципального контроля установлен </w:t>
      </w:r>
      <w:hyperlink r:id="rId8" w:history="1">
        <w:r w:rsidRPr="00F81B76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решением</w:t>
        </w:r>
      </w:hyperlink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Думы </w:t>
      </w:r>
      <w:r w:rsidR="00F81B7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Ревякинского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от </w:t>
      </w:r>
      <w:r w:rsidR="00F81B7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ноября 2021 г. </w:t>
      </w:r>
      <w:r w:rsidR="00F81B7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№55-223/</w:t>
      </w:r>
      <w:proofErr w:type="spellStart"/>
      <w:r w:rsidR="00F81B7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дсп</w:t>
      </w:r>
      <w:proofErr w:type="spellEnd"/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"Об утверждении Положения о муниципальном жилищном контроле</w:t>
      </w:r>
      <w:r w:rsidR="00F81B7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Ревякинском муниципальном образовании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03"/>
      <w:bookmarkEnd w:id="5"/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К контролируемым лицам относятся граждане, юридические лица (товарищества собственников жилья, жилищные, жилищно-строительные или иные специализированные потребительские кооперативы) и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</w:t>
      </w:r>
    </w:p>
    <w:bookmarkEnd w:id="6"/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7" w:name="sub_200"/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Раздел II</w:t>
      </w:r>
    </w:p>
    <w:bookmarkEnd w:id="7"/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Цели и задачи реализации программы профилактики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70DFA" w:rsidRPr="00270DFA" w:rsidRDefault="00F81B76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0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270DFA"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Целями Программы являются:</w:t>
      </w:r>
    </w:p>
    <w:bookmarkEnd w:id="8"/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охраняемым законом ценностям;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0DFA" w:rsidRPr="00270DFA" w:rsidRDefault="00F81B76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06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270DFA"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Задачами Программы являются:</w:t>
      </w:r>
    </w:p>
    <w:bookmarkEnd w:id="9"/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выявление причин, факторов и условий, способствующих нарушениям требований законодательства;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повышение правосознания и правовой культуры руководителей подконтрольных субъектов.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0" w:name="sub_300"/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Раздел III</w:t>
      </w:r>
    </w:p>
    <w:bookmarkEnd w:id="10"/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70DFA" w:rsidRPr="00270DFA" w:rsidRDefault="00F81B76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07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270DFA"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Отдел при осуществлении муниципального контроля проводит следующие профилактические мероприятия: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71"/>
      <w:bookmarkEnd w:id="11"/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Информирование.</w:t>
      </w:r>
    </w:p>
    <w:bookmarkEnd w:id="12"/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Осуществляется ежеквартально, посредством размещения соответствующих сведений на официальном Интернет-портале администрации </w:t>
      </w:r>
      <w:r w:rsidR="009D03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Ревякинского 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72"/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Консультирование.</w:t>
      </w:r>
    </w:p>
    <w:bookmarkEnd w:id="13"/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Должностные лица контрольного органа осуществляют консультирование по следующим вопросам: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организация и осуществление муниципального жилищного контроля;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2) порядок осуществления контрольных мероприятий, установленных Положением о муниципальном жилищном контроле в </w:t>
      </w:r>
      <w:r w:rsidR="009D03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Ревякинском </w:t>
      </w: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муниципальном образовании;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3) порядок обжалования действий (бездействия) должностных лиц;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 может проводить профилактические мероприятия, не предусмотренные Программой.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4" w:name="sub_400"/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Раздел IV</w:t>
      </w:r>
    </w:p>
    <w:bookmarkEnd w:id="14"/>
    <w:p w:rsidR="00270DFA" w:rsidRPr="00270DFA" w:rsidRDefault="00270DFA" w:rsidP="00270D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70D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оценки мероприятий по профилактике нарушений требований законодательства и в целом по настоящей Программе по итогам календарного года устанавливаются следующий отчётные показатели:</w:t>
      </w:r>
    </w:p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275"/>
        <w:gridCol w:w="1276"/>
        <w:gridCol w:w="1101"/>
      </w:tblGrid>
      <w:tr w:rsidR="00270DFA" w:rsidRPr="00270DFA" w:rsidTr="00C7100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 отчётного показателя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Значения показателей по годам</w:t>
            </w:r>
          </w:p>
        </w:tc>
      </w:tr>
      <w:tr w:rsidR="00270DFA" w:rsidRPr="00270DFA" w:rsidTr="00C7100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2024</w:t>
            </w:r>
          </w:p>
        </w:tc>
      </w:tr>
      <w:tr w:rsidR="00270DFA" w:rsidRPr="00270DFA" w:rsidTr="00C710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270DFA" w:rsidRPr="00270DFA" w:rsidTr="00C710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70DFA" w:rsidRPr="00270DFA" w:rsidTr="00C710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FA" w:rsidRPr="00270DFA" w:rsidRDefault="00270DFA" w:rsidP="0027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70DF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270DFA" w:rsidRPr="00270DFA" w:rsidRDefault="00270DFA" w:rsidP="0027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D32B9" w:rsidRPr="00270DFA" w:rsidRDefault="000D32B9" w:rsidP="00270DFA"/>
    <w:sectPr w:rsidR="000D32B9" w:rsidRPr="0027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C"/>
    <w:rsid w:val="000B0284"/>
    <w:rsid w:val="000D32B9"/>
    <w:rsid w:val="00270DFA"/>
    <w:rsid w:val="008527BA"/>
    <w:rsid w:val="009D0331"/>
    <w:rsid w:val="00BF617C"/>
    <w:rsid w:val="00F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0D49"/>
  <w15:chartTrackingRefBased/>
  <w15:docId w15:val="{A6407FF9-AE46-4637-8AE3-7E00F99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8055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399931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660B-A09D-4AB7-8264-1808E496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2022-11-01T01:02:00Z</cp:lastPrinted>
  <dcterms:created xsi:type="dcterms:W3CDTF">2022-11-01T00:29:00Z</dcterms:created>
  <dcterms:modified xsi:type="dcterms:W3CDTF">2022-11-08T07:09:00Z</dcterms:modified>
</cp:coreProperties>
</file>