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16" w:rsidRDefault="0046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750A16" w:rsidRDefault="0046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ИРКУТСКАЯ ОБЛАСТЬ</w:t>
      </w:r>
    </w:p>
    <w:p w:rsidR="00750A16" w:rsidRDefault="0046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ИРКУТСКИЙ РАЙОН</w:t>
      </w:r>
    </w:p>
    <w:p w:rsidR="00750A16" w:rsidRDefault="0046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РЕВЯКИНСКОЕ МУНИЦИПАЛЬНОЕ ОБРАЗОВАНИЕ</w:t>
      </w:r>
    </w:p>
    <w:p w:rsidR="00750A16" w:rsidRDefault="0075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50A16" w:rsidRDefault="0046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ДУМАРЕВЯКИНСКОГО МУНИЦИПАЛЬНОГО ОБРАЗОВАНИЯ</w:t>
      </w:r>
    </w:p>
    <w:p w:rsidR="00750A16" w:rsidRDefault="0075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50A16" w:rsidRDefault="0046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Четвертый созыв</w:t>
      </w:r>
    </w:p>
    <w:p w:rsidR="00D67D6D" w:rsidRDefault="00D6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50A16" w:rsidRDefault="0046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750A16" w:rsidRDefault="00464E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br/>
      </w:r>
      <w:bookmarkStart w:id="0" w:name="_GoBack"/>
      <w:r w:rsidR="00220A38">
        <w:rPr>
          <w:rFonts w:ascii="Times New Roman" w:eastAsia="Times New Roman" w:hAnsi="Times New Roman" w:cs="Times New Roman"/>
          <w:sz w:val="28"/>
        </w:rPr>
        <w:t xml:space="preserve">от </w:t>
      </w:r>
      <w:r w:rsidR="00BE36D4">
        <w:rPr>
          <w:rFonts w:ascii="Times New Roman" w:eastAsia="Times New Roman" w:hAnsi="Times New Roman" w:cs="Times New Roman"/>
          <w:sz w:val="28"/>
        </w:rPr>
        <w:t>11.11.2021№ 55-219</w:t>
      </w:r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дсп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</w:rPr>
        <w:br/>
        <w:t>О проекте бюджета  Ревякинского муниципального образования  на 2022 год и на плановый период 2023-2024 годов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750A16" w:rsidRDefault="00464E58" w:rsidP="00D67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«Положением о Бюджетном процессе в Ревякинском муниципальном образовании», Уставом Ревякинского муниципального образования, Дума Ревякинского муниципального образования,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</w:t>
      </w:r>
      <w:r w:rsidR="00D67D6D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РЕШИЛА: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 1.  Рассмотреть основные характеристики бюджета Ревякинского муниципального образования (далее - местный бюджет):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 год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общий объем  доходов местного бюджета  в сумме  5 862,34 тыс. рублей, в том числе безвозмездные поступления  в сумме 1 029,10тыс. рублей;</w:t>
      </w:r>
      <w:r>
        <w:rPr>
          <w:rFonts w:ascii="Times New Roman" w:eastAsia="Times New Roman" w:hAnsi="Times New Roman" w:cs="Times New Roman"/>
          <w:sz w:val="28"/>
        </w:rPr>
        <w:br/>
        <w:t>- общий объем расходов местного бюджета в сумме 6 104,00 тыс. рублей;</w:t>
      </w:r>
      <w:r>
        <w:rPr>
          <w:rFonts w:ascii="Times New Roman" w:eastAsia="Times New Roman" w:hAnsi="Times New Roman" w:cs="Times New Roman"/>
          <w:sz w:val="28"/>
        </w:rPr>
        <w:br/>
        <w:t xml:space="preserve">- размер дефицита местного бюджета в сумме  241,66 тыс. рублей, или  5% утвержденного общего годового объема доходов местного бюджета без учета утвержденного объема безвозмездных поступлений. 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 год: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общий объем  доходов местного бюджета  в сумме  5 519,95 тыс. рублей, в том числе безвозмездные поступления  в сумме 507,80 тыс. рублей;</w:t>
      </w:r>
      <w:r>
        <w:rPr>
          <w:rFonts w:ascii="Times New Roman" w:eastAsia="Times New Roman" w:hAnsi="Times New Roman" w:cs="Times New Roman"/>
          <w:sz w:val="28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общий объем расходов местного бюджета в сумме 5 770,56тыс. рублей, в</w:t>
      </w:r>
      <w:r>
        <w:rPr>
          <w:rFonts w:ascii="Times New Roman" w:eastAsia="Times New Roman" w:hAnsi="Times New Roman" w:cs="Times New Roman"/>
          <w:color w:val="2C2C2C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том числе условно утвержденные расходы в сумме 144,26 тыс. </w:t>
      </w:r>
      <w:r>
        <w:rPr>
          <w:rFonts w:ascii="Times New Roman" w:eastAsia="Times New Roman" w:hAnsi="Times New Roman" w:cs="Times New Roman"/>
          <w:sz w:val="28"/>
        </w:rPr>
        <w:t>рублей;</w:t>
      </w:r>
      <w:r>
        <w:rPr>
          <w:rFonts w:ascii="Times New Roman" w:eastAsia="Times New Roman" w:hAnsi="Times New Roman" w:cs="Times New Roman"/>
          <w:sz w:val="28"/>
        </w:rPr>
        <w:br/>
        <w:t>- размер дефицита местного бюджета в сумме  250,61 тыс. рублей, или 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2024 год: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общий объем  доходов местного бюджета  в сумме  5 728,90тыс. рублей, в том числе безвозмездные поступления  в сумме 513,10тыс. рублей;</w:t>
      </w:r>
      <w:r>
        <w:rPr>
          <w:rFonts w:ascii="Times New Roman" w:eastAsia="Times New Roman" w:hAnsi="Times New Roman" w:cs="Times New Roman"/>
          <w:sz w:val="28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общий объем расходов местного бюджета в сумме 5 989,69 тыс. рублей, в</w:t>
      </w:r>
      <w:r>
        <w:rPr>
          <w:rFonts w:ascii="Times New Roman" w:eastAsia="Times New Roman" w:hAnsi="Times New Roman" w:cs="Times New Roman"/>
          <w:color w:val="2C2C2C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том числе условно утвержденные расходы в сумме 299,48 тыс. </w:t>
      </w:r>
      <w:r>
        <w:rPr>
          <w:rFonts w:ascii="Times New Roman" w:eastAsia="Times New Roman" w:hAnsi="Times New Roman" w:cs="Times New Roman"/>
          <w:sz w:val="28"/>
        </w:rPr>
        <w:t>рублей;</w:t>
      </w:r>
      <w:r>
        <w:rPr>
          <w:rFonts w:ascii="Times New Roman" w:eastAsia="Times New Roman" w:hAnsi="Times New Roman" w:cs="Times New Roman"/>
          <w:sz w:val="28"/>
        </w:rPr>
        <w:br/>
        <w:t xml:space="preserve">- размер дефицита местного бюджета в сумме  260,79 тыс. рублей, или  5% </w:t>
      </w:r>
      <w:r>
        <w:rPr>
          <w:rFonts w:ascii="Times New Roman" w:eastAsia="Times New Roman" w:hAnsi="Times New Roman" w:cs="Times New Roman"/>
          <w:sz w:val="28"/>
        </w:rPr>
        <w:lastRenderedPageBreak/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    2. Установить прогнозируемые доходы местного бюджета на 2022 год и на плановый период 2023-2024 годов по классификации доходов бюджетов Российской Федерации  согласно приложениям 1, 2 к настоящему решению.</w:t>
      </w:r>
      <w:r>
        <w:rPr>
          <w:rFonts w:ascii="Times New Roman" w:eastAsia="Times New Roman" w:hAnsi="Times New Roman" w:cs="Times New Roman"/>
          <w:sz w:val="28"/>
        </w:rPr>
        <w:br/>
        <w:t>    3. Установить перечень главных администраторов доходов местного бюджета согласно приложению 3 к настоящему решению.</w:t>
      </w:r>
      <w:r>
        <w:rPr>
          <w:rFonts w:ascii="Times New Roman" w:eastAsia="Times New Roman" w:hAnsi="Times New Roman" w:cs="Times New Roman"/>
          <w:sz w:val="28"/>
        </w:rPr>
        <w:br/>
        <w:t>   4. Установить перечень главных администраторов источников финансирования дефицита местного бюджета согласно приложению 4 к настоящему решению.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5. Установить распределение бюджетных ассигнований по разделам и подразделам классификации расходов бюджетов Российской Федерации на 2022 год и на плановый период 2023-2024 годов согласно приложениям 5, 6, к настоящему решению.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6. Установить распределение бюджетных ассигнований по разделам, подразделам, целевым статьям и видам расходов классификации расходов бюджетов Российской Федерации на 2022 год и на плановый период 2023-2024 годов и согласно приложениям 7, 8, к настоящему решению.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7. Установить распределение бюджетных ассигнований   по разделам, подразделам, целевым статьям и видам расходов классификации расходов в ведомственной структуре расходов местного бюджета на 2022 </w:t>
      </w:r>
      <w:proofErr w:type="gramStart"/>
      <w:r>
        <w:rPr>
          <w:rFonts w:ascii="Times New Roman" w:eastAsia="Times New Roman" w:hAnsi="Times New Roman" w:cs="Times New Roman"/>
          <w:sz w:val="28"/>
        </w:rPr>
        <w:t>год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плановый период 2023 и 2024 годов согласно приложениям 7, 8  к настоящему решению.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8. Установить источники внутреннего финансирования дефицита местного бюджетного на 2022 год и на плановый период 2023-2024 годов согласно приложениям 9, 10 к настоящему решению.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9. Утвердить объем бюджетных ассигнований: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Дорожного фонда Ревякинского муниципального образования на 2022 год в сумме 1 634,28 тыс. рублей, 2023 год в сумме 1 713,14 тыс. рублей, 2024 год в сумме 1 850,29 тыс. рублей.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приложениям 11, 12 к настоящему решению.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10.</w:t>
      </w:r>
      <w:r>
        <w:rPr>
          <w:rFonts w:ascii="Tahoma" w:eastAsia="Tahoma" w:hAnsi="Tahoma" w:cs="Tahoma"/>
          <w:color w:val="2C2C2C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</w:rPr>
        <w:t xml:space="preserve">Утвердить Программу муниципальных внутренних заимствований Ревякинского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>Федерации на 2022 год и на плановый период 2023-2024 годов согласно приложениям 13, 14, к настоящему решению.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11. Установить, что в расходной части местного бюджета создается резервный фонд Администрации Ревякинского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br/>
        <w:t xml:space="preserve"> на 2022 год и на плановый период 2023 -2024 годов: 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- 2022 год в размере 58,62 тыс. рублей,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- 2023 год в размере 55,20 тыс. рублей, 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- 2024 год в размере 57,</w:t>
      </w:r>
      <w:proofErr w:type="gramStart"/>
      <w:r>
        <w:rPr>
          <w:rFonts w:ascii="Times New Roman" w:eastAsia="Times New Roman" w:hAnsi="Times New Roman" w:cs="Times New Roman"/>
          <w:sz w:val="28"/>
        </w:rPr>
        <w:t>29  тыс.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рублей.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 12.  Установить верхний предел муниципального долга Ревякинского муниципального образования: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 состоянию на 01.01.2023 года в размере 241,66 тыс. рублей;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 состоянию на 01.01.2024 года в размере 492,27 тыс. рублей;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 состоянию на 01.01.2025 года в размере 753,06 тыс. рублей.          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13.Установить предел муниципального долга Ревякинского муниципального образования на 2022 год в сумме 4 833,24 тыс. рублей, на 2023 год в сумме 5 012,15тыс. руб., 2024 год в сумме 5 215,80 тыс. рублей.</w:t>
      </w:r>
      <w:r>
        <w:rPr>
          <w:rFonts w:ascii="Times New Roman" w:eastAsia="Times New Roman" w:hAnsi="Times New Roman" w:cs="Times New Roman"/>
          <w:sz w:val="28"/>
        </w:rPr>
        <w:br/>
        <w:t>    14. Утвердить объем  условно утвержденных расходов на 2023 год в сумме 144,26 тыс. рублей, на 2024 год в сумме 299,48 тыс. рублей.</w:t>
      </w:r>
    </w:p>
    <w:p w:rsidR="00750A16" w:rsidRDefault="0046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15.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Утвердить предельный объем расходов на обслуживание муниципального долга Ревякинского муниципального образования:</w:t>
      </w:r>
    </w:p>
    <w:p w:rsidR="00750A16" w:rsidRDefault="00464E5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  2022 году в размере 29,80 тыс. рублей;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  2023 году в размере 28,11 тыс. рублей;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  2024 году в размере 29,18 тыс. рублей.</w:t>
      </w:r>
    </w:p>
    <w:p w:rsidR="0038507F" w:rsidRDefault="0038507F" w:rsidP="0038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16. Одобрить проект бюджета.  Провести публичные слуш</w:t>
      </w:r>
      <w:r w:rsidR="0024166A">
        <w:rPr>
          <w:rFonts w:ascii="Times New Roman" w:eastAsia="Times New Roman" w:hAnsi="Times New Roman" w:cs="Times New Roman"/>
          <w:sz w:val="28"/>
          <w:szCs w:val="28"/>
        </w:rPr>
        <w:t>ания 15 декабря 2021 года в 14:</w:t>
      </w:r>
      <w:r>
        <w:rPr>
          <w:rFonts w:ascii="Times New Roman" w:eastAsia="Times New Roman" w:hAnsi="Times New Roman" w:cs="Times New Roman"/>
          <w:sz w:val="28"/>
          <w:szCs w:val="28"/>
        </w:rPr>
        <w:t>00 часов в здании администрации Ревякинского муниципального образования по адресу: д. Ревякина, ул. Байкальская, д.50. Докладчиком назначить Мельникову И.А.</w:t>
      </w:r>
    </w:p>
    <w:p w:rsidR="0038507F" w:rsidRPr="00220A38" w:rsidRDefault="0038507F" w:rsidP="0038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17.</w:t>
      </w:r>
      <w:r>
        <w:rPr>
          <w:rFonts w:ascii="Times New Roman" w:hAnsi="Times New Roman" w:cs="Times New Roman"/>
          <w:sz w:val="28"/>
          <w:szCs w:val="28"/>
        </w:rPr>
        <w:t>Опубликовать данное решение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220A38">
        <w:rPr>
          <w:rFonts w:ascii="Times New Roman" w:hAnsi="Times New Roman" w:cs="Times New Roman"/>
          <w:sz w:val="28"/>
          <w:szCs w:val="28"/>
        </w:rPr>
        <w:t>.</w:t>
      </w:r>
    </w:p>
    <w:p w:rsidR="000712A4" w:rsidRDefault="000712A4" w:rsidP="0038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2A4" w:rsidRDefault="000712A4" w:rsidP="0038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66A" w:rsidRDefault="0024166A" w:rsidP="0038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DB46A7">
        <w:rPr>
          <w:rFonts w:ascii="Times New Roman" w:hAnsi="Times New Roman" w:cs="Times New Roman"/>
          <w:sz w:val="28"/>
          <w:szCs w:val="28"/>
        </w:rPr>
        <w:t xml:space="preserve">  </w:t>
      </w:r>
      <w:r w:rsidR="000712A4">
        <w:rPr>
          <w:rFonts w:ascii="Times New Roman" w:hAnsi="Times New Roman" w:cs="Times New Roman"/>
          <w:sz w:val="28"/>
          <w:szCs w:val="28"/>
        </w:rPr>
        <w:t>Ревякинского</w:t>
      </w:r>
    </w:p>
    <w:p w:rsidR="000712A4" w:rsidRPr="0024166A" w:rsidRDefault="000712A4" w:rsidP="0038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 w:rsidR="0024166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В.А. Соболева</w:t>
      </w:r>
    </w:p>
    <w:p w:rsidR="0038507F" w:rsidRDefault="0038507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50A16" w:rsidRDefault="00464E58" w:rsidP="003850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750A16" w:rsidRDefault="00750A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75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0A16"/>
    <w:rsid w:val="000712A4"/>
    <w:rsid w:val="00220A38"/>
    <w:rsid w:val="0024166A"/>
    <w:rsid w:val="0038507F"/>
    <w:rsid w:val="00464E58"/>
    <w:rsid w:val="00750A16"/>
    <w:rsid w:val="00BE36D4"/>
    <w:rsid w:val="00D67D6D"/>
    <w:rsid w:val="00DB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74AE"/>
  <w15:docId w15:val="{84F325ED-B3AE-4A71-8513-B31C2B9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cp:lastPrinted>2021-11-15T07:54:00Z</cp:lastPrinted>
  <dcterms:created xsi:type="dcterms:W3CDTF">2021-11-08T02:33:00Z</dcterms:created>
  <dcterms:modified xsi:type="dcterms:W3CDTF">2021-11-29T01:32:00Z</dcterms:modified>
</cp:coreProperties>
</file>