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E88">
        <w:rPr>
          <w:rFonts w:ascii="Times New Roman" w:hAnsi="Times New Roman"/>
          <w:sz w:val="28"/>
          <w:szCs w:val="28"/>
        </w:rPr>
        <w:t>РОССИЙСКАЯ ФЕДЕРАЦИЯ</w:t>
      </w:r>
    </w:p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E88">
        <w:rPr>
          <w:rFonts w:ascii="Times New Roman" w:hAnsi="Times New Roman"/>
          <w:sz w:val="28"/>
          <w:szCs w:val="28"/>
        </w:rPr>
        <w:t>ИРКУТСКАЯ ОБЛАСТЬ</w:t>
      </w:r>
    </w:p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E88">
        <w:rPr>
          <w:rFonts w:ascii="Times New Roman" w:hAnsi="Times New Roman"/>
          <w:sz w:val="28"/>
          <w:szCs w:val="28"/>
        </w:rPr>
        <w:t>ИРКУТСКИЙ РАЙОН</w:t>
      </w:r>
    </w:p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E88">
        <w:rPr>
          <w:rFonts w:ascii="Times New Roman" w:hAnsi="Times New Roman"/>
          <w:sz w:val="28"/>
          <w:szCs w:val="28"/>
        </w:rPr>
        <w:t>РЕВЯКИНСКОЕ МУНИЦИПАЛЬНОЕ ОБРАЗОВАНИЕ</w:t>
      </w:r>
    </w:p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E88">
        <w:rPr>
          <w:rFonts w:ascii="Times New Roman" w:hAnsi="Times New Roman"/>
          <w:sz w:val="28"/>
          <w:szCs w:val="28"/>
        </w:rPr>
        <w:t>АДМИНИСТРАЦИЯ</w:t>
      </w:r>
    </w:p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D53" w:rsidRPr="00B91E88" w:rsidRDefault="00922D53" w:rsidP="0092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E88">
        <w:rPr>
          <w:rFonts w:ascii="Times New Roman" w:hAnsi="Times New Roman"/>
          <w:sz w:val="28"/>
          <w:szCs w:val="28"/>
        </w:rPr>
        <w:t>ПОСТАНОВЛЕНИЕ</w:t>
      </w:r>
    </w:p>
    <w:p w:rsidR="00922D53" w:rsidRPr="00B91E88" w:rsidRDefault="00922D53" w:rsidP="00922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D53" w:rsidRDefault="00982589" w:rsidP="00922D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24.05.2023№70</w:t>
      </w:r>
    </w:p>
    <w:p w:rsidR="00A66281" w:rsidRPr="00BA23E7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0B7563" w:rsidRPr="000B7563" w:rsidRDefault="00922D53" w:rsidP="0092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О</w:t>
      </w:r>
      <w:r w:rsidRPr="00BA23E7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</w:t>
      </w:r>
      <w:r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становление сервитута в отношении земельных участков, находящихся в муниципальной собственности </w:t>
      </w:r>
      <w:r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>Ревякинского муниципального образования»</w:t>
      </w:r>
    </w:p>
    <w:p w:rsidR="00A66281" w:rsidRPr="00BA23E7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22D53" w:rsidRDefault="00A66281" w:rsidP="0092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</w:t>
      </w:r>
      <w:r w:rsidR="009D5EF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 </w:t>
      </w:r>
      <w:r w:rsidR="00E2002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Земельным кодексом Российской Федерации, 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</w:t>
      </w:r>
      <w:r w:rsidR="0081084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закон</w:t>
      </w:r>
      <w:r w:rsidR="0081084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</w:t>
      </w:r>
      <w:r w:rsidR="00DA7E4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210</w:t>
      </w:r>
      <w:r w:rsidR="00DA7E4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922D53" w:rsidRPr="00E35E4E">
        <w:rPr>
          <w:rFonts w:ascii="Times New Roman" w:eastAsia="Times New Roman" w:hAnsi="Times New Roman"/>
          <w:kern w:val="2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</w:t>
      </w:r>
      <w:r w:rsidR="00922D53" w:rsidRPr="00E35E4E">
        <w:rPr>
          <w:rFonts w:ascii="Times New Roman" w:hAnsi="Times New Roman"/>
          <w:kern w:val="2"/>
          <w:sz w:val="28"/>
          <w:szCs w:val="28"/>
        </w:rPr>
        <w:t xml:space="preserve">, утвержденным </w:t>
      </w:r>
      <w:r w:rsidR="00922D53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="00922D53" w:rsidRPr="00E35E4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922D53" w:rsidRPr="00D31FFC">
        <w:rPr>
          <w:rFonts w:ascii="Times New Roman" w:hAnsi="Times New Roman"/>
          <w:kern w:val="2"/>
          <w:sz w:val="28"/>
          <w:szCs w:val="28"/>
        </w:rPr>
        <w:t>Ревякинского муниципального образования от 05.09.2011 №65</w:t>
      </w:r>
      <w:r w:rsidR="00922D53">
        <w:rPr>
          <w:rFonts w:ascii="Times New Roman" w:hAnsi="Times New Roman"/>
          <w:kern w:val="2"/>
          <w:sz w:val="28"/>
          <w:szCs w:val="28"/>
        </w:rPr>
        <w:t>,</w:t>
      </w:r>
      <w:r w:rsidR="00922D53" w:rsidRPr="00CE3B58">
        <w:rPr>
          <w:rFonts w:ascii="Times New Roman" w:hAnsi="Times New Roman"/>
          <w:kern w:val="2"/>
          <w:sz w:val="28"/>
          <w:szCs w:val="28"/>
        </w:rPr>
        <w:t xml:space="preserve"> </w:t>
      </w:r>
      <w:r w:rsidR="00922D53" w:rsidRPr="00CE3B58"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</w:t>
      </w:r>
      <w:r w:rsidR="00922D53">
        <w:rPr>
          <w:rFonts w:ascii="Times New Roman" w:hAnsi="Times New Roman"/>
          <w:bCs/>
          <w:kern w:val="2"/>
          <w:sz w:val="28"/>
          <w:szCs w:val="28"/>
        </w:rPr>
        <w:t>Уставом</w:t>
      </w:r>
      <w:r w:rsidR="00922D53" w:rsidRPr="00CE3B5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22D53" w:rsidRPr="00F25EF1">
        <w:rPr>
          <w:rFonts w:ascii="Times New Roman" w:hAnsi="Times New Roman"/>
          <w:kern w:val="2"/>
          <w:sz w:val="28"/>
          <w:szCs w:val="28"/>
        </w:rPr>
        <w:t>Ревякинского муниципального образования</w:t>
      </w:r>
    </w:p>
    <w:p w:rsidR="00922D53" w:rsidRPr="00CE3B58" w:rsidRDefault="00922D53" w:rsidP="0092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ПОСТАНОВЛЯЮ:</w:t>
      </w:r>
    </w:p>
    <w:p w:rsidR="00DF08BF" w:rsidRPr="00BA23E7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4509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922D5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22D5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Ревякинского </w:t>
      </w:r>
      <w:r w:rsidR="00B72C3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22D5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муниципального</w:t>
      </w:r>
      <w:proofErr w:type="gramEnd"/>
      <w:r w:rsidR="00922D5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» </w:t>
      </w:r>
      <w:r w:rsidR="00A66281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(прилагается).</w:t>
      </w:r>
    </w:p>
    <w:p w:rsidR="00A66281" w:rsidRPr="00BA23E7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2. Настоящее постановление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вступает в силу</w:t>
      </w:r>
      <w:r w:rsidR="009D5EF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после </w:t>
      </w:r>
      <w:r w:rsidR="00363E05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дня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его официального опубликования.</w:t>
      </w:r>
    </w:p>
    <w:p w:rsidR="00922D53" w:rsidRDefault="00922D53" w:rsidP="00667F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22D53" w:rsidRDefault="00922D53" w:rsidP="0092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kern w:val="2"/>
          <w:sz w:val="28"/>
          <w:szCs w:val="28"/>
        </w:rPr>
      </w:pPr>
    </w:p>
    <w:p w:rsidR="00922D53" w:rsidRPr="00F25EF1" w:rsidRDefault="00922D53" w:rsidP="0092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F25EF1">
        <w:rPr>
          <w:rFonts w:ascii="Times New Roman" w:eastAsia="Times New Roman" w:hAnsi="Times New Roman"/>
          <w:kern w:val="2"/>
          <w:sz w:val="28"/>
          <w:szCs w:val="28"/>
        </w:rPr>
        <w:t>Глава Ревякинского</w:t>
      </w:r>
    </w:p>
    <w:p w:rsidR="00922D53" w:rsidRPr="00F25EF1" w:rsidRDefault="00922D53" w:rsidP="0092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  <w:sectPr w:rsidR="00922D53" w:rsidRPr="00F25EF1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25EF1">
        <w:rPr>
          <w:rFonts w:ascii="Times New Roman" w:eastAsia="Times New Roman" w:hAnsi="Times New Roman"/>
          <w:kern w:val="2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В.А.Соболева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     </w:t>
      </w:r>
    </w:p>
    <w:p w:rsidR="00A66281" w:rsidRPr="00922D53" w:rsidRDefault="00A66281" w:rsidP="00922D53">
      <w:pPr>
        <w:rPr>
          <w:rFonts w:ascii="Times New Roman" w:eastAsia="Times New Roman" w:hAnsi="Times New Roman" w:cs="Times New Roman"/>
          <w:sz w:val="28"/>
          <w:szCs w:val="28"/>
        </w:rPr>
        <w:sectPr w:rsidR="00A66281" w:rsidRPr="00922D53" w:rsidSect="009D5EFC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08BF" w:rsidRPr="00BA23E7" w:rsidRDefault="00EA1B8F" w:rsidP="00922D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УТВЕРЖДЕН</w:t>
      </w:r>
    </w:p>
    <w:p w:rsidR="00982589" w:rsidRDefault="00CD6678" w:rsidP="009825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постановлением </w:t>
      </w:r>
      <w:r w:rsidR="00EA1B8F" w:rsidRPr="000B7563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администрации</w:t>
      </w:r>
    </w:p>
    <w:p w:rsidR="00982589" w:rsidRDefault="000B7563" w:rsidP="009825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7563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Ревякинского</w:t>
      </w:r>
      <w:r w:rsidR="00CD6678" w:rsidRPr="000B7563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муниципального образования</w:t>
      </w:r>
      <w:r w:rsidR="00EA1B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982589">
        <w:rPr>
          <w:rFonts w:ascii="Times New Roman" w:hAnsi="Times New Roman"/>
          <w:sz w:val="28"/>
          <w:szCs w:val="28"/>
        </w:rPr>
        <w:t>от 24.05.2023№70</w:t>
      </w:r>
    </w:p>
    <w:p w:rsidR="00CD6678" w:rsidRPr="00BA23E7" w:rsidRDefault="00CD6678" w:rsidP="000B7563">
      <w:pPr>
        <w:autoSpaceDE w:val="0"/>
        <w:autoSpaceDN w:val="0"/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0" w:name="_GoBack"/>
      <w:bookmarkEnd w:id="0"/>
    </w:p>
    <w:p w:rsidR="00CD6678" w:rsidRPr="00BA23E7" w:rsidRDefault="00CD6678" w:rsidP="00667F11">
      <w:pPr>
        <w:autoSpaceDE w:val="0"/>
        <w:autoSpaceDN w:val="0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BA23E7" w:rsidRDefault="00962E44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АДМИНИСТРАТИВНЫЙ РЕГЛАМЕНТ</w:t>
      </w:r>
    </w:p>
    <w:p w:rsidR="000B7563" w:rsidRPr="000B7563" w:rsidRDefault="00962E44" w:rsidP="000B7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ПРЕДОСТАВЛЕНИЯ МУНИЦИПАЛЬНОЙ </w:t>
      </w:r>
      <w:r w:rsidR="002F5822"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УСЛУГИ </w:t>
      </w:r>
      <w:r w:rsidR="000B7563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«УСТАНОВЛЕНИЕ СЕРВИТУТА В ОТНОШЕНИИ ЗЕМЕЛЬНЫХ УЧАСТКОВ, НАХОДЯЩИХСЯ В МУНИЦИПАЛЬНОЙ СОБСТВЕННОСТИ </w:t>
      </w:r>
      <w:r w:rsidR="000B7563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>РЕВЯКИНСКОГО МУНИЦИПАЛЬНОГО ОБРАЗОВАНИЯ»</w:t>
      </w:r>
    </w:p>
    <w:p w:rsidR="00962E44" w:rsidRPr="00BA23E7" w:rsidRDefault="00962E44" w:rsidP="00667F1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D5EFC" w:rsidRPr="00BA23E7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BA23E7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0065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I. ОБЩИЕ ПОЛОЖЕНИЯ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BA23E7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0606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065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80D2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Предмет регулирования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80D2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B682B" w:rsidRPr="00CD7925" w:rsidRDefault="008E576F" w:rsidP="00667F1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1. </w:t>
      </w:r>
      <w:r w:rsidR="00995CD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Настоящий административный регламент 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устанавливает порядок и стандарт предоставления муниципальной услуги</w:t>
      </w:r>
      <w:r w:rsidR="00970E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4203A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</w:t>
      </w:r>
      <w:r w:rsidR="003420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0B7563" w:rsidRPr="000B756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Ревякинского муниципального образования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в том числе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порядок взаимодействия администрации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0B7563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Ревякинского 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CC0C9E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(далее 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– администрация) с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физическими или юридическими лицами</w:t>
      </w:r>
      <w:r w:rsidR="00247CB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государственной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власти, учреждениями и организациями, сроки и последовательность </w:t>
      </w:r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административных процедур (действий), осуществляемых администрацией</w:t>
      </w:r>
      <w:r w:rsidR="00247CB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34203A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="0034203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становление сервитута в отношении земельных участков, 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предусмотренных пунктом 2 настоящего административного регламента </w:t>
      </w:r>
      <w:r w:rsidR="00DB682B"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(далее – земельные участки)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.</w:t>
      </w:r>
    </w:p>
    <w:p w:rsidR="00EB5A15" w:rsidRPr="00CD7925" w:rsidRDefault="00EB5A15" w:rsidP="00667F11">
      <w:pPr>
        <w:pStyle w:val="ad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2. Настоящий административный регламент регулирует отношения, возникающие в связи с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принятием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становление сервитута в отношении земельного участка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:</w:t>
      </w:r>
    </w:p>
    <w:p w:rsidR="00EB5A15" w:rsidRPr="00CD7925" w:rsidRDefault="00EB5A15" w:rsidP="0066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262B00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1) находящегося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 в муниципальной собственности </w:t>
      </w:r>
      <w:r w:rsidR="000B7563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Ревякинского муниципального образования;</w:t>
      </w:r>
    </w:p>
    <w:p w:rsidR="00990E3D" w:rsidRPr="00CD7925" w:rsidRDefault="00EB5A1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22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указанной в пункте</w:t>
      </w:r>
      <w:r w:rsidR="0066650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 настоящего административного регламента (далее – муниципальная услуга), 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CD7925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CD792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262B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2. 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Круг заявителей</w:t>
      </w:r>
    </w:p>
    <w:p w:rsidR="000065A6" w:rsidRPr="00CD792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3493F" w:rsidRPr="00CD7925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1C4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Заявителями на предоставление муниципальной услуги являются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физически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юридически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лица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заинтересованны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BB6406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установлении сервитута (далее – заявители).</w:t>
      </w:r>
    </w:p>
    <w:p w:rsidR="0013493F" w:rsidRPr="00CD7925" w:rsidRDefault="00E622E3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5. 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представитель)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A5688" w:rsidRPr="00CD7925" w:rsidRDefault="00AA5688" w:rsidP="000B7563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A5214" w:rsidRPr="000B7563" w:rsidRDefault="00DA5214" w:rsidP="000B7563">
      <w:pPr>
        <w:keepNext/>
        <w:keepLines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0B7563">
        <w:rPr>
          <w:rFonts w:ascii="Times New Roman" w:eastAsia="Times New Roman" w:hAnsi="Times New Roman"/>
          <w:kern w:val="2"/>
          <w:sz w:val="28"/>
          <w:szCs w:val="28"/>
        </w:rPr>
        <w:t>Глава 3. Предоставление муниципальной услуги</w:t>
      </w:r>
    </w:p>
    <w:p w:rsidR="00DA5214" w:rsidRPr="000B7563" w:rsidRDefault="00DA5214" w:rsidP="000B7563">
      <w:pPr>
        <w:keepNext/>
        <w:keepLines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</w:p>
    <w:p w:rsidR="000065A6" w:rsidRPr="000B7563" w:rsidRDefault="00DA5214" w:rsidP="000B7563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B7563">
        <w:rPr>
          <w:rFonts w:ascii="Times New Roman" w:eastAsia="Times New Roman" w:hAnsi="Times New Roman"/>
          <w:kern w:val="2"/>
          <w:sz w:val="28"/>
          <w:szCs w:val="28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0065A6" w:rsidRPr="00CD792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Для получения информации по вопросам предоставления 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и о ходе предоставления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proofErr w:type="spellStart"/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услугизаявитель</w:t>
      </w:r>
      <w:proofErr w:type="spellEnd"/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24E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в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E5A04" w:rsidRPr="00CD792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B7563" w:rsidRP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http://rev-mo.ru/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rev</w:t>
      </w:r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spellStart"/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mo</w:t>
      </w:r>
      <w:proofErr w:type="spellEnd"/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spellStart"/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irkobl</w:t>
      </w:r>
      <w:proofErr w:type="spellEnd"/>
      <w:r w:rsidR="000B7563" w:rsidRP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@</w:t>
      </w:r>
      <w:proofErr w:type="spellStart"/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gmail</w:t>
      </w:r>
      <w:proofErr w:type="spellEnd"/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com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электронная почта администрации);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5E5A04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265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Информация о ходе предоставления муниципальной услуги предоставляется: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Должностные лица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осуществляющие предоставление информации</w:t>
      </w:r>
      <w:r w:rsidR="0075082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должны принять все необходимые меры по предоставлению заявител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ю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 представителю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Должностные лица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предоставляют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следующую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информацию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об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органе местного самоуправления </w:t>
      </w:r>
      <w:r w:rsidR="008525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предоставляющем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услугу,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органах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государственной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власти 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организациях, участвующих в предоставлении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включая информацию о месте их нахождения, график</w:t>
      </w:r>
      <w:r w:rsidR="00561D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работы, контактных телефонах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и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сроке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являются: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актуальность;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своевременность;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полнота информации;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Предоставление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4D0AF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 телефону.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органа местного самоуправления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 невозможности должностного лица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же </w:t>
      </w:r>
      <w:proofErr w:type="gramStart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заявителю</w:t>
      </w:r>
      <w:proofErr w:type="gramEnd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представителю сообщается телефонный номер, по которому можно получить необходимую информацию</w:t>
      </w:r>
      <w:r w:rsidR="004D0AF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4D0AF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предоставленная должностным лицом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он может обратиться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B2C4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главе администрации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лицу, исполняющему его полномочия (далее – глава администрации</w:t>
      </w:r>
      <w:proofErr w:type="gramStart"/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proofErr w:type="gramEnd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графиком приема заявителей</w:t>
      </w:r>
      <w:r w:rsidR="00F24E5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представителей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118C0" w:rsidRPr="000B7563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заявителей </w:t>
      </w:r>
      <w:r w:rsidR="00F24E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BF38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0B7563" w:rsidRP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0B7563" w:rsidRP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395</w:t>
      </w:r>
      <w:r w:rsid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0B7563" w:rsidRPr="000B756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2692721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CD7925" w:rsidRDefault="005C376B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D7F4C" w:rsidRPr="00CD7925" w:rsidRDefault="005E5A04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CD7925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месте нахождения и графике работы а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министрации,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контактные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телефоны, адрес официального сайта </w:t>
      </w:r>
      <w:proofErr w:type="spellStart"/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proofErr w:type="spellEnd"/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электронной почты администрации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услуги, а также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C498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и о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размещается:</w:t>
      </w:r>
    </w:p>
    <w:p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на официальном сайте администрации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на Портале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D29BD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E7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 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информационных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стендах, расположенных в помещениях, занимаемых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администрацией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размещается следующая информация: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об органе местного самоуправления, предоставляющем муниципальную услугу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электронной почты 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C6F8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4) о времени приема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5) о сроке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10) текст настоящего административного регламента.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II. СТАНДАРТ ПРЕДОСТАВЛЕНИЯ</w:t>
      </w:r>
      <w:r w:rsidR="00DE783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4.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Наименование муниципальной 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7019A" w:rsidRPr="00CD792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823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 муниципальной услугой в настоящем административном регламенте понимается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</w:t>
      </w:r>
      <w:r w:rsidR="00202E9F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202E9F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296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находящ</w:t>
      </w:r>
      <w:r w:rsidR="0042716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егося</w:t>
      </w:r>
      <w:r w:rsidR="004B735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848EB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4B735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02E9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собственности или государственная собственность на которы</w:t>
      </w:r>
      <w:r w:rsidR="000A77C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950C5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разграничена.</w:t>
      </w:r>
    </w:p>
    <w:p w:rsidR="00AF2968" w:rsidRPr="00CD7925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указанное в абзаце первом настоящего пункта, осуществляется путем заключения соглашения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3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(далее – соглашение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9198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25AB9" w:rsidRPr="00CD7925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5. 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Наименование органа местного </w:t>
      </w:r>
      <w:r w:rsidR="008844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самоуправления,</w:t>
      </w:r>
      <w:r w:rsidR="008844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предоставляющего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муниципальную услугу</w:t>
      </w:r>
    </w:p>
    <w:p w:rsidR="00962E44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Органом местного самоуправления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предоставляющим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услугу, является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F1F34" w:rsidRPr="00CD7925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 предоставлении муниципальной услуги участвуют:</w:t>
      </w:r>
    </w:p>
    <w:p w:rsidR="00A53A03" w:rsidRPr="004235C6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служба государственной регис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</w:t>
      </w:r>
      <w:r w:rsidR="009A3EB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ации, кадастра и картографии</w:t>
      </w:r>
      <w:r w:rsidR="00AB659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5F1F34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ее территориальный орган</w:t>
      </w:r>
      <w:r w:rsidR="00AB6593" w:rsidRPr="004235C6">
        <w:rPr>
          <w:rFonts w:ascii="Times New Roman" w:eastAsia="Times New Roman" w:hAnsi="Times New Roman"/>
          <w:kern w:val="2"/>
          <w:sz w:val="28"/>
          <w:szCs w:val="28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4235C6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E62E6C" w:rsidRPr="00CD7925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налоговая служба и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ее территориальны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орган</w:t>
      </w:r>
      <w:r w:rsidR="00862F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25BFC" w:rsidRPr="00CD7925" w:rsidRDefault="007D29BD" w:rsidP="004235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предоставлении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 администрация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вправе требовать от заявителей или их представителей</w:t>
      </w:r>
      <w:r w:rsidR="003017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="003017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обязательными для предоставления муниципальных услуг, утвержденный решением </w:t>
      </w:r>
      <w:r w:rsid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Думы Ревякинского муниципального образования </w:t>
      </w:r>
      <w:r w:rsidR="004235C6" w:rsidRPr="002923C5">
        <w:rPr>
          <w:rFonts w:ascii="Times New Roman" w:eastAsia="Times New Roman" w:hAnsi="Times New Roman"/>
          <w:kern w:val="2"/>
          <w:sz w:val="28"/>
          <w:szCs w:val="28"/>
        </w:rPr>
        <w:t>от 17.02.2011№53-187/</w:t>
      </w:r>
      <w:proofErr w:type="spellStart"/>
      <w:r w:rsidR="004235C6" w:rsidRPr="002923C5">
        <w:rPr>
          <w:rFonts w:ascii="Times New Roman" w:eastAsia="Times New Roman" w:hAnsi="Times New Roman"/>
          <w:kern w:val="2"/>
          <w:sz w:val="28"/>
          <w:szCs w:val="28"/>
        </w:rPr>
        <w:t>дсп</w:t>
      </w:r>
      <w:proofErr w:type="spellEnd"/>
      <w:r w:rsidR="004235C6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</w:p>
    <w:p w:rsidR="00AC474E" w:rsidRPr="00CD7925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6. </w:t>
      </w:r>
      <w:r w:rsidR="00513731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580D23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езультат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предоставления муниципальной услуги</w:t>
      </w:r>
    </w:p>
    <w:p w:rsidR="00AC474E" w:rsidRPr="00CD7925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74E" w:rsidRPr="00CD792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441F5D" w:rsidRPr="00CD792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9979A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 об установлении сервитута</w:t>
      </w:r>
      <w:r w:rsidR="00EF5B4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41F5D" w:rsidRPr="00CD7925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2F57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акт администрации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отказе</w:t>
      </w:r>
      <w:r w:rsidR="00DE2C3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629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02E9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установлении сервитута.</w:t>
      </w:r>
    </w:p>
    <w:p w:rsidR="00EF5B45" w:rsidRPr="00CD7925" w:rsidRDefault="00EF5B45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F5B45" w:rsidRPr="004235C6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EF5B45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08123D" w:rsidRPr="004235C6">
        <w:rPr>
          <w:rFonts w:ascii="Times New Roman" w:eastAsia="Times New Roman" w:hAnsi="Times New Roman"/>
          <w:kern w:val="2"/>
          <w:sz w:val="28"/>
          <w:szCs w:val="28"/>
        </w:rPr>
        <w:t>. Срок предоставления муниципальной услуги</w:t>
      </w:r>
      <w:r w:rsidR="0008123D" w:rsidRPr="004235C6">
        <w:rPr>
          <w:rFonts w:ascii="Times New Roman" w:eastAsia="Times New Roman" w:hAnsi="Times New Roman"/>
          <w:kern w:val="2"/>
          <w:sz w:val="28"/>
          <w:szCs w:val="28"/>
        </w:rPr>
        <w:tab/>
      </w:r>
    </w:p>
    <w:p w:rsidR="00EF5B45" w:rsidRPr="00CD7925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A5707" w:rsidRPr="00CD7925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1 и 2 пункта 3 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 без учета срока осуществления заявителем действий, указанных в пункте 5 статьи 39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Федерации.</w:t>
      </w:r>
    </w:p>
    <w:p w:rsidR="0080645F" w:rsidRPr="00CD7925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</w:t>
      </w:r>
      <w:r w:rsidR="00F143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</w:t>
      </w:r>
      <w:r w:rsidR="00F143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3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CC730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</w:t>
      </w:r>
      <w:r w:rsidR="00F143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м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униципальная ус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луга предоставляется в течение 3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0 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календарных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дней со дня поступления 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1E29F8" w:rsidRPr="00CD7925" w:rsidRDefault="001E29F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Приостановление предоставления муниципальной услуги законодательством не предусмотрено.</w:t>
      </w:r>
    </w:p>
    <w:p w:rsidR="004E7655" w:rsidRPr="00CD7925" w:rsidRDefault="00F039BF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 соглашения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установлении сервитута </w:t>
      </w:r>
      <w:r w:rsidR="003510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правовой акт администрации об отказе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установлении сервитута </w:t>
      </w:r>
      <w:r w:rsidR="00C1183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выдается </w:t>
      </w:r>
      <w:r w:rsidR="004E765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C1183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направляется</w:t>
      </w:r>
      <w:r w:rsidR="004E765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заявителю или его представителю в</w:t>
      </w:r>
      <w:r w:rsidR="00E92B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течение </w:t>
      </w:r>
      <w:r w:rsidR="001F092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E92B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</w:t>
      </w:r>
      <w:r w:rsidR="00574BF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ных дней со дня его подписания главой администрации.</w:t>
      </w:r>
    </w:p>
    <w:p w:rsidR="004E7655" w:rsidRPr="00CD7925" w:rsidRDefault="004E7655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0FC" w:rsidRPr="004235C6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8. </w:t>
      </w:r>
      <w:r w:rsidR="00A370FC" w:rsidRPr="004235C6">
        <w:rPr>
          <w:rFonts w:ascii="Times New Roman" w:eastAsia="Times New Roman" w:hAnsi="Times New Roman"/>
          <w:kern w:val="2"/>
          <w:sz w:val="28"/>
          <w:szCs w:val="28"/>
        </w:rPr>
        <w:t>Правовые основания для предоставления муниципальной услуги</w:t>
      </w:r>
    </w:p>
    <w:p w:rsidR="0074324C" w:rsidRPr="004235C6" w:rsidRDefault="00405DC7" w:rsidP="00423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4324C" w:rsidRPr="004235C6">
        <w:rPr>
          <w:rFonts w:ascii="Times New Roman" w:eastAsia="Times New Roman" w:hAnsi="Times New Roman"/>
          <w:kern w:val="2"/>
          <w:sz w:val="28"/>
          <w:szCs w:val="28"/>
        </w:rPr>
        <w:t>П</w:t>
      </w:r>
      <w:r w:rsidR="0074324C" w:rsidRPr="004235C6">
        <w:rPr>
          <w:rFonts w:ascii="Times New Roman" w:hAnsi="Times New Roman"/>
          <w:sz w:val="28"/>
          <w:szCs w:val="28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4235C6">
        <w:rPr>
          <w:rFonts w:ascii="Times New Roman" w:eastAsia="Times New Roman" w:hAnsi="Times New Roman"/>
          <w:kern w:val="2"/>
          <w:sz w:val="28"/>
          <w:szCs w:val="28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hyperlink r:id="rId12" w:history="1">
        <w:r w:rsidR="004235C6" w:rsidRPr="003D37F3">
          <w:rPr>
            <w:rStyle w:val="af"/>
            <w:rFonts w:ascii="Times New Roman" w:eastAsia="Times New Roman" w:hAnsi="Times New Roman"/>
            <w:kern w:val="2"/>
            <w:sz w:val="28"/>
            <w:szCs w:val="28"/>
          </w:rPr>
          <w:t>http://rev-mo.ru</w:t>
        </w:r>
      </w:hyperlink>
      <w:r w:rsidR="004235C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4324C" w:rsidRPr="004235C6">
        <w:rPr>
          <w:rFonts w:ascii="Times New Roman" w:eastAsia="Times New Roman" w:hAnsi="Times New Roman"/>
          <w:kern w:val="2"/>
          <w:sz w:val="28"/>
          <w:szCs w:val="28"/>
        </w:rPr>
        <w:t>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74324C" w:rsidRPr="00EA1B8F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60C80" w:rsidRPr="00CD7925" w:rsidRDefault="00560C80" w:rsidP="0092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D172F" w:rsidRPr="004235C6" w:rsidRDefault="007E75D6" w:rsidP="001D17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9950FB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9. </w:t>
      </w:r>
      <w:r w:rsidR="001D172F" w:rsidRPr="004235C6">
        <w:rPr>
          <w:rFonts w:ascii="Times New Roman" w:eastAsia="Times New Roman" w:hAnsi="Times New Roman"/>
          <w:kern w:val="2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A53060" w:rsidRPr="004235C6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60C80" w:rsidRPr="00CD7925" w:rsidRDefault="00560C8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692787" w:rsidRPr="00CD7925" w:rsidRDefault="00E83107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47D6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целях заключения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об установлении сервитута </w:t>
      </w:r>
      <w:r w:rsidR="00347D6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представитель представляет в администрацию запрос о предоставлении муниципал</w:t>
      </w:r>
      <w:r w:rsidR="0044177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ьной услуги в форме заявления о</w:t>
      </w:r>
      <w:r w:rsidR="001F68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заключении соглашения об</w:t>
      </w:r>
      <w:r w:rsidR="0044177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установлении сервитута </w:t>
      </w:r>
      <w:r w:rsidR="008844E6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заявление) </w:t>
      </w:r>
      <w:r w:rsidR="0069278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CD7925" w:rsidRDefault="00DB414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К </w:t>
      </w:r>
      <w:r w:rsidR="00E8310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4BC" w:rsidRPr="00CD7925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CD7925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EE3D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с заявлением обращается представитель заявителя;</w:t>
      </w:r>
    </w:p>
    <w:p w:rsidR="0044177B" w:rsidRPr="00CD7925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47D6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44177B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схема границ сервитута на кадастровом плане территории</w:t>
      </w:r>
      <w:r w:rsidR="00ED66EC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="008844E6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случая, </w:t>
      </w:r>
      <w:r w:rsidR="00ED66EC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44177B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предусматривает установление сервитута в отн</w:t>
      </w:r>
      <w:r w:rsidR="00ED66EC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ошении всего земельного участка</w:t>
      </w:r>
      <w:r w:rsidR="007F090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0902" w:rsidRPr="00CD7925" w:rsidRDefault="007F090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ьством иностранного государства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заявителем является иностранное юридическое лицо.</w:t>
      </w:r>
    </w:p>
    <w:p w:rsidR="006B744F" w:rsidRPr="00CD7925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AA318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После 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заявителем государственного кадастрового учета 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части 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произведенного после </w:t>
      </w:r>
      <w:r w:rsidR="00AA318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получения 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им </w:t>
      </w:r>
      <w:r w:rsidR="00090C97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представляет в администрацию 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 о государственном кадастровом учете част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отношении котор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устанавливается сервитут</w:t>
      </w:r>
      <w:r w:rsidR="007741F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76EF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уведомление 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A76EF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риложением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741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 настоящему административному регламенту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4BC" w:rsidRPr="00CD7925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31</w:t>
      </w:r>
      <w:r w:rsidR="001D4165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044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2 пункта </w:t>
      </w:r>
      <w:r w:rsidR="00D044BC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64BC1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D044BC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044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CD7925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235C6">
        <w:rPr>
          <w:rFonts w:ascii="Times New Roman" w:hAnsi="Times New Roman" w:cs="Times New Roman"/>
          <w:kern w:val="2"/>
          <w:sz w:val="28"/>
          <w:szCs w:val="28"/>
        </w:rPr>
        <w:t>Указанный</w:t>
      </w:r>
      <w:r w:rsidR="00D044BC" w:rsidRPr="004235C6">
        <w:rPr>
          <w:rFonts w:ascii="Times New Roman" w:hAnsi="Times New Roman" w:cs="Times New Roman"/>
          <w:kern w:val="2"/>
          <w:sz w:val="28"/>
          <w:szCs w:val="28"/>
        </w:rPr>
        <w:t xml:space="preserve"> в подпункте 3 пункта 2</w:t>
      </w:r>
      <w:r w:rsidR="00CA660B" w:rsidRPr="004235C6">
        <w:rPr>
          <w:rFonts w:ascii="Times New Roman" w:hAnsi="Times New Roman" w:cs="Times New Roman"/>
          <w:kern w:val="2"/>
          <w:sz w:val="28"/>
          <w:szCs w:val="28"/>
        </w:rPr>
        <w:t>9</w:t>
      </w:r>
      <w:r w:rsidR="00D044BC" w:rsidRPr="004235C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Pr="004235C6">
        <w:rPr>
          <w:rFonts w:ascii="Times New Roman" w:hAnsi="Times New Roman" w:cs="Times New Roman"/>
          <w:kern w:val="2"/>
          <w:sz w:val="28"/>
          <w:szCs w:val="28"/>
        </w:rPr>
        <w:t xml:space="preserve"> документ</w:t>
      </w:r>
      <w:r w:rsidR="00D044BC" w:rsidRPr="004235C6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BF6D73" w:rsidRPr="004235C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4235C6">
        <w:rPr>
          <w:rFonts w:ascii="Times New Roman" w:hAnsi="Times New Roman" w:cs="Times New Roman"/>
          <w:kern w:val="2"/>
          <w:sz w:val="28"/>
          <w:szCs w:val="28"/>
        </w:rPr>
        <w:t>подготавливает самостоятельно.</w:t>
      </w:r>
      <w:r w:rsidRPr="007741FD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кадастрового плана территории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D044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лично обращается в </w:t>
      </w:r>
      <w:r w:rsidR="00D044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D20DE" w:rsidRPr="004235C6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Для получения документа, указанного в подпункте </w:t>
      </w:r>
      <w:r w:rsidR="007F0902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</w:t>
      </w:r>
      <w:r w:rsidR="00CA660B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29</w:t>
      </w:r>
      <w:r w:rsid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заявитель </w:t>
      </w:r>
      <w:r w:rsidR="00BF6D73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BF6D73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2551E3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C60990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нотариусу или </w:t>
      </w:r>
      <w:r w:rsidR="001D656B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50D4B" w:rsidRPr="00CD7925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0D0A77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E719B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402031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</w:t>
      </w:r>
      <w:r w:rsidR="00402031" w:rsidRPr="004235C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EE719B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5322AC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документы, указанные в пункт</w:t>
      </w:r>
      <w:r w:rsidR="00402031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031C84" w:rsidRPr="004235C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29</w:t>
      </w:r>
      <w:r w:rsidR="00031C84" w:rsidRPr="00031C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031C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031C8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следующих способо</w:t>
      </w:r>
      <w:r w:rsidR="00050D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в: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путем личного обращения в</w:t>
      </w:r>
      <w:r w:rsidR="00EE719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через </w:t>
      </w:r>
      <w:r w:rsidR="00C756C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личный кабинет на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Портал</w:t>
      </w:r>
      <w:r w:rsidR="00C756C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7183E" w:rsidRPr="00CD7925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Требования к документам, представляемым заявителем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4288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6689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745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соответствии с пунктом </w:t>
      </w:r>
      <w:r w:rsidR="004C2679" w:rsidRPr="004235C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23ED3" w:rsidRPr="004235C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C745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D7284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53A03"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тексты документов должны быть написаны разборчиво;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быть исполнены карандашом;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CD7925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426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10. </w:t>
      </w:r>
      <w:r w:rsidR="00A374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Исчерпывающий перечень документов, необходимых</w:t>
      </w:r>
    </w:p>
    <w:p w:rsidR="00164FA0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4D0A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соответствии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нормативными прав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овыми актами для предоставления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услуги, к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оторые находятся в распоряжении</w:t>
      </w:r>
    </w:p>
    <w:p w:rsidR="00A53060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государственных органов,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органов местного самоуправл</w:t>
      </w:r>
      <w:r w:rsidR="00D351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ения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иных органов, участвующих в предоставлении муниципальной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и которые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</w:p>
    <w:p w:rsidR="00A53060" w:rsidRPr="00CD7925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E7183E" w:rsidRPr="00CD7925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7183E" w:rsidRPr="00CD7925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3F5C" w:rsidRPr="00CD792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" w:name="Par232"/>
      <w:bookmarkEnd w:id="1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представить, относятся:</w:t>
      </w:r>
    </w:p>
    <w:p w:rsidR="004A3F5C" w:rsidRPr="00CD792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CD792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AF0656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 выписка из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Единого государственного реестра недвижимости (далее – ЕГРН) </w:t>
      </w:r>
      <w:r w:rsidR="00551C9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земельный участок, в отношении которого 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551C9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F868BA" w:rsidRPr="00CD7925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40203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Заявитель или его представител</w:t>
      </w:r>
      <w:r w:rsidR="00402031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ь </w:t>
      </w:r>
      <w:r w:rsidR="0040203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подаче в администрацию </w:t>
      </w:r>
      <w:r w:rsidR="00872D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государственном кадастровом учете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="00402031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приложить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выписку из ЕГРН 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часть 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ого у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част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ка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отношении которо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4D0AF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сервитут.</w:t>
      </w:r>
    </w:p>
    <w:p w:rsidR="00A952E4" w:rsidRPr="00CD7925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подпункте 1 пункта </w:t>
      </w:r>
      <w:r w:rsidR="00A952E4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A23ED3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C149C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D351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дминистративного р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егламент</w:t>
      </w:r>
      <w:r w:rsidR="00D351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730A8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Федеральную налоговую службу или ее территориальны</w:t>
      </w:r>
      <w:r w:rsidR="00562B4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орган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952E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запросом 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; в электронной форме с использованием </w:t>
      </w:r>
      <w:r w:rsidR="00D351B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CD7925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ов</w:t>
      </w: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5322AC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подпунк</w:t>
      </w:r>
      <w:r w:rsidR="00F1029C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6A086B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5322AC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62B28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322AC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пункта 3</w:t>
      </w:r>
      <w:r w:rsidR="006321CB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F868BA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6A086B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F868BA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пункт</w:t>
      </w:r>
      <w:r w:rsidR="006A086B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EA3EEA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868BA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9B21A3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</w:t>
      </w: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заявитель или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представитель </w:t>
      </w:r>
      <w:r w:rsidR="007E38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обратиться в 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Федеральную службу государственной реги</w:t>
      </w:r>
      <w:r w:rsidR="00562B4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страции, кадастра и картографии или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ее территориальный орган </w:t>
      </w:r>
      <w:r w:rsidR="007E38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запросом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proofErr w:type="spellStart"/>
      <w:r w:rsidR="009B21A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;в</w:t>
      </w:r>
      <w:proofErr w:type="spellEnd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электронной форме путем заполнения формы запроса, размещенной на официальном сайте 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сети 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Едино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 портале государственных услуг </w:t>
      </w:r>
      <w:r w:rsidR="00115359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муниципальных услуг (функций) 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CD7925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ах</w:t>
      </w:r>
      <w:r w:rsidR="005322AC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48393C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F868BA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 3</w:t>
      </w:r>
      <w:r w:rsidR="0048393C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322AC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9B21A3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способами, установленными в пункте </w:t>
      </w:r>
      <w:r w:rsidR="00E03474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48393C" w:rsidRP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B32DA" w:rsidRPr="00CD7925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11. Запрет требовать от заявителя представления</w:t>
      </w:r>
      <w:r w:rsidR="003457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 и информации</w:t>
      </w:r>
    </w:p>
    <w:p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7183E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="009F0A1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 предоставлении муниципальной услуги не вправе требовать от заявителей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представителя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 представления документов и информации или осуществления действий, представление или осуществление которых не предусмотрено 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представления документов и информации, в том числе подтверждающих внесение заявителем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B177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7183E" w:rsidRPr="00CD7925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 w:rsidR="00A53A0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210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1554C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554C2" w:rsidRPr="00CD7925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4) 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br/>
        <w:t>пунктом 7</w:t>
      </w:r>
      <w:r w:rsidRPr="00CD79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</w:t>
      </w:r>
      <w:r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Федерального закона от 27 июля 2010 года </w:t>
      </w:r>
      <w:r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CD7925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CD7925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CB32D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74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Исчерпывающий</w:t>
      </w:r>
      <w:proofErr w:type="gramEnd"/>
      <w:r w:rsidR="00A374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оснований для отказа в приеме документов,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необходимых для предоставления муниципальной услуги</w:t>
      </w:r>
    </w:p>
    <w:p w:rsidR="0047019A" w:rsidRPr="00CD7925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C2BD2" w:rsidRPr="00CD7925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AD1D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C2BD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приеме документов являются:</w:t>
      </w:r>
    </w:p>
    <w:p w:rsidR="00DC2BD2" w:rsidRPr="00A212D9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1) непредставление заявителем или его представителем хотя бы одного из док</w:t>
      </w:r>
      <w:r w:rsidR="00BF6D73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ументов, указанных в пунктах </w:t>
      </w:r>
      <w:r w:rsidR="00787A6D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5960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0DE3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15E4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5960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DC2BD2" w:rsidRPr="00A212D9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645960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DC2BD2" w:rsidRPr="00A212D9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CD7925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DC2BD2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оснований для отказа в </w:t>
      </w:r>
      <w:r w:rsidR="00FC6EAA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r w:rsidR="0068315C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BD2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должностное лицо администрации совершает действия по уведомлению </w:t>
      </w:r>
      <w:r w:rsidR="00DC2BD2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 </w:t>
      </w:r>
      <w:r w:rsidR="00BF6D73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DC2BD2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пунктом 8</w:t>
      </w:r>
      <w:r w:rsidR="00645960" w:rsidRPr="00A212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BD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DC2BD2" w:rsidRPr="00CD7925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72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2BD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. Отказ в приеме документов не препятствует</w:t>
      </w:r>
      <w:r w:rsidR="00BF6D7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повторному обращению заявителя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DC2BD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DC2BD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действующим законодательством.</w:t>
      </w:r>
    </w:p>
    <w:p w:rsidR="00AD1D82" w:rsidRPr="00CD7925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A212D9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2E2E4C" w:rsidRPr="00A212D9">
        <w:rPr>
          <w:rFonts w:ascii="Times New Roman" w:eastAsia="Times New Roman" w:hAnsi="Times New Roman"/>
          <w:kern w:val="2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CD7925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0151F" w:rsidRPr="00CD792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D1D82"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C0151F"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Основания для приостановления </w:t>
      </w:r>
      <w:r w:rsidR="00C0151F" w:rsidRPr="0068505C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</w:t>
      </w:r>
      <w:r w:rsidR="00C0151F"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предоставлении муниципальной услуги законодательством не предусмотрены</w:t>
      </w:r>
      <w:r w:rsidR="00C01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C2458" w:rsidRPr="00CD7925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51730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услуг, которые являются необходимыми</w:t>
      </w:r>
      <w:r w:rsidR="009122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203D96" w:rsidRPr="00CD7925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57F3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выдаваемых) организациями, участвующими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предоставлении муниципальной услуги</w:t>
      </w:r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0F0D" w:rsidRPr="00CD792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="009C0F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ци</w:t>
      </w:r>
      <w:r w:rsidR="009C0F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пальных услуг, утвержденны</w:t>
      </w:r>
      <w:r w:rsidR="00A2425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122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9C0F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ешением </w:t>
      </w:r>
      <w:r w:rsid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Думы Ревякинского муниципального образования </w:t>
      </w:r>
      <w:r w:rsidR="00A212D9" w:rsidRPr="002923C5">
        <w:rPr>
          <w:rFonts w:ascii="Times New Roman" w:eastAsia="Times New Roman" w:hAnsi="Times New Roman"/>
          <w:kern w:val="2"/>
          <w:sz w:val="28"/>
          <w:szCs w:val="28"/>
        </w:rPr>
        <w:t>от 17.02.2011№53-187/</w:t>
      </w:r>
      <w:proofErr w:type="spellStart"/>
      <w:r w:rsidR="00A212D9" w:rsidRPr="002923C5">
        <w:rPr>
          <w:rFonts w:ascii="Times New Roman" w:eastAsia="Times New Roman" w:hAnsi="Times New Roman"/>
          <w:kern w:val="2"/>
          <w:sz w:val="28"/>
          <w:szCs w:val="28"/>
        </w:rPr>
        <w:t>дсп</w:t>
      </w:r>
      <w:proofErr w:type="spellEnd"/>
      <w:r w:rsidR="00A212D9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9C0F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0F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услуги, отсутствуют.</w:t>
      </w:r>
    </w:p>
    <w:p w:rsidR="00203D96" w:rsidRPr="00CD792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bookmarkStart w:id="2" w:name="Par277"/>
      <w:bookmarkEnd w:id="2"/>
      <w:r w:rsidR="00F5309C" w:rsidRPr="00A212D9">
        <w:rPr>
          <w:rFonts w:ascii="Times New Roman" w:eastAsia="Times New Roman" w:hAnsi="Times New Roman"/>
          <w:kern w:val="2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A212D9" w:rsidRPr="00A212D9" w:rsidRDefault="00A212D9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CD792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без взимания</w:t>
      </w:r>
      <w:r w:rsidR="00E9625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государственной пошлины или иной платы.</w:t>
      </w:r>
    </w:p>
    <w:p w:rsidR="00022508" w:rsidRPr="00CD7925" w:rsidRDefault="00C745CB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В случае внесени</w:t>
      </w:r>
      <w:r w:rsidR="003E6C4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я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й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на исправление ошибок и опечаток, </w:t>
      </w:r>
      <w:r w:rsidR="000225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допущенных по вине администрации, а такж</w:t>
      </w:r>
      <w:r w:rsidR="009449C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е должностных лиц администрации</w:t>
      </w:r>
      <w:r w:rsidR="000225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плата с заявителя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225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не взимается.</w:t>
      </w:r>
    </w:p>
    <w:p w:rsidR="00022508" w:rsidRPr="00CD7925" w:rsidRDefault="0002250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760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орядок, размер и основания взимания платы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CD7925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</w:t>
      </w:r>
    </w:p>
    <w:p w:rsidR="00203D96" w:rsidRPr="00CD7925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C72B2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3" w:name="Par285"/>
      <w:bookmarkEnd w:id="3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760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аксимальный срок ожидания в очереди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 подаче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</w:p>
    <w:p w:rsidR="00203D96" w:rsidRPr="00CD7925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при получении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результата предоставления такой услуги</w:t>
      </w:r>
    </w:p>
    <w:p w:rsidR="00665E2E" w:rsidRPr="00CD7925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CD7925" w:rsidRDefault="005F1F34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7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 Максимальное время ожидания в очереди при подаче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и документов не должно превышать 15 минут.</w:t>
      </w:r>
    </w:p>
    <w:p w:rsidR="00203D96" w:rsidRPr="00CD7925" w:rsidRDefault="000C2B8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8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CD7925" w:rsidRDefault="00203D96" w:rsidP="0066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A212D9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1C0A19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bookmarkStart w:id="4" w:name="_Hlk96785377"/>
      <w:r w:rsidR="008632D4" w:rsidRPr="00A212D9">
        <w:rPr>
          <w:rFonts w:ascii="Times New Roman" w:eastAsia="Times New Roman" w:hAnsi="Times New Roman"/>
          <w:kern w:val="2"/>
          <w:sz w:val="28"/>
          <w:szCs w:val="28"/>
        </w:rPr>
        <w:t>Срок регистрации заявления</w:t>
      </w:r>
      <w:bookmarkEnd w:id="4"/>
    </w:p>
    <w:p w:rsidR="0034264A" w:rsidRPr="00A212D9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4578F8" w:rsidRPr="00CD7925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9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. Регистрацию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247C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021C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и документов, 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представленных заявителем</w:t>
      </w:r>
      <w:r w:rsidR="00247C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 его представителем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, 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осуществляет должностное лицо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администрации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, ответственное за </w:t>
      </w:r>
      <w:r w:rsidR="0095355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прием и</w:t>
      </w:r>
      <w:r w:rsidR="00247C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регистрацию документов, в том числе в электронной форме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,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A212D9" w:rsidRPr="00A212D9">
        <w:rPr>
          <w:rFonts w:ascii="Times New Roman" w:hAnsi="Times New Roman"/>
          <w:kern w:val="2"/>
          <w:sz w:val="28"/>
          <w:szCs w:val="28"/>
        </w:rPr>
        <w:t>журнале регистрации обращений граждан путем</w:t>
      </w:r>
      <w:r w:rsidR="006A2912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A291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присвоения указанным документам входящего номера с указанием даты получения.</w:t>
      </w:r>
    </w:p>
    <w:p w:rsidR="00593FF2" w:rsidRPr="00CD7925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50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247C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один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рабочий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день со дня получения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указанных документов.</w:t>
      </w:r>
    </w:p>
    <w:p w:rsidR="006A2912" w:rsidRPr="00CD792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Днем регистрации </w:t>
      </w:r>
      <w:r w:rsidR="00235DE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и 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является день их поступления в </w:t>
      </w:r>
      <w:r w:rsidR="0008453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(до 16 </w:t>
      </w:r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часов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). При поступлении документов после </w:t>
      </w:r>
      <w:r w:rsid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16</w:t>
      </w:r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их регистрация </w:t>
      </w:r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происходит</w:t>
      </w:r>
      <w:r w:rsidR="00A212D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следующим рабочим днем.</w:t>
      </w:r>
    </w:p>
    <w:p w:rsidR="006A2912" w:rsidRPr="00CD7925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CD7925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1C0A1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Т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ребования к помещениям, в которых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предоставляется муниципальная услуга</w:t>
      </w:r>
    </w:p>
    <w:p w:rsidR="00D0365A" w:rsidRPr="00CD7925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CD7925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Вход в здание </w:t>
      </w:r>
      <w:r w:rsidR="007117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обеспечивает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:rsidR="00E3704B" w:rsidRPr="00CD7925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здании 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3704B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допуск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здание администрации 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оказание </w:t>
      </w:r>
      <w:r w:rsidR="008A362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лицами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работниками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CD792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осуществляется в кабинетах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F1F34" w:rsidRPr="00CD792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Вход в кабинет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услуги.</w:t>
      </w:r>
    </w:p>
    <w:p w:rsidR="00D0365A" w:rsidRPr="00CD792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Каждое рабочее </w:t>
      </w:r>
      <w:r w:rsidR="003E6C4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место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должностных лиц администрации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365A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уги, оборудуются стульями, кресельными секциями, скамьями.</w:t>
      </w:r>
    </w:p>
    <w:p w:rsidR="00D0365A" w:rsidRPr="00CD7925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60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CD792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Информационные стенды размещаются на видном, доступном для заявителей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месте и призваны обеспечить заявителя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представителями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B84A4E" w:rsidRPr="00CD7925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86AB0" w:rsidRPr="00A212D9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1C0A19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86AB0" w:rsidRPr="00A212D9">
        <w:rPr>
          <w:rFonts w:ascii="Times New Roman" w:eastAsia="Times New Roman" w:hAnsi="Times New Roman"/>
          <w:kern w:val="2"/>
          <w:sz w:val="28"/>
          <w:szCs w:val="28"/>
        </w:rPr>
        <w:t>Показатели доступности и качества муниципальной услуги</w:t>
      </w:r>
    </w:p>
    <w:p w:rsidR="00C86AB0" w:rsidRPr="00EA1B8F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</w:p>
    <w:p w:rsidR="00361194" w:rsidRPr="00CD7925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61194" w:rsidRPr="00CD7925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361194" w:rsidRPr="00CD7925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среднее время ожидания в очереди при подаче документов;</w:t>
      </w:r>
    </w:p>
    <w:p w:rsidR="00361194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количество обращений об обжаловании решений и действий (бездействия) </w:t>
      </w:r>
      <w:r w:rsidR="007117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7117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361194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количество взаимодействий заявител</w:t>
      </w:r>
      <w:r w:rsidR="00B22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вител</w:t>
      </w:r>
      <w:r w:rsidR="00B22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должностными лицами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их продолжительность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812E8E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5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возможность получения 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информации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ходе предоставления муниципальной услуги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4596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осуществляется при личном обращении заявителя или его представителя: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293217" w:rsidRPr="00A212D9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Продолжительность взаимодействия заявителя или его представителя с должностными лицами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при предоставлении муниципальн</w:t>
      </w:r>
      <w:r w:rsidR="006475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 услуги не должна превышать 15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минут по каждому из </w:t>
      </w:r>
      <w:r w:rsidR="00293217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указанных в пункте</w:t>
      </w:r>
      <w:r w:rsidR="00645960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64</w:t>
      </w:r>
      <w:r w:rsidR="00293217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DF08BF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услуги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 должно превышать двух раз.</w:t>
      </w:r>
    </w:p>
    <w:p w:rsidR="00293217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487F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Портала.</w:t>
      </w:r>
    </w:p>
    <w:p w:rsidR="00487FE6" w:rsidRPr="00CD7925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A212D9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5828F5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45719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Заявитель и</w:t>
      </w:r>
      <w:r w:rsidR="00B2251F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A45719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представитель име</w:t>
      </w:r>
      <w:r w:rsidR="00AC0FC1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A45719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A45719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–1</w:t>
      </w:r>
      <w:r w:rsidR="009E7876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A45719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A45719" w:rsidRPr="00A212D9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A212D9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Заявителю, подавшему заявление через Портал, </w:t>
      </w:r>
      <w:r w:rsidRPr="00A212D9">
        <w:rPr>
          <w:rFonts w:ascii="Times New Roman" w:hAnsi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212D9" w:rsidRPr="00A212D9" w:rsidRDefault="00A212D9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217D1" w:rsidRPr="00A212D9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371DCE"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A212D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217D1" w:rsidRPr="00A212D9">
        <w:rPr>
          <w:rFonts w:ascii="Times New Roman" w:eastAsia="Times New Roman" w:hAnsi="Times New Roman"/>
          <w:kern w:val="2"/>
          <w:sz w:val="28"/>
          <w:szCs w:val="28"/>
        </w:rPr>
        <w:t xml:space="preserve">Иные требования к предоставлению муниципальной </w:t>
      </w:r>
    </w:p>
    <w:p w:rsidR="007217D1" w:rsidRPr="00EA1B8F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A212D9">
        <w:rPr>
          <w:rFonts w:ascii="Times New Roman" w:eastAsia="Times New Roman" w:hAnsi="Times New Roman"/>
          <w:kern w:val="2"/>
          <w:sz w:val="28"/>
          <w:szCs w:val="28"/>
        </w:rPr>
        <w:t>услуги, в том числе учитывающие особенности предоставления</w:t>
      </w:r>
      <w:r w:rsidRPr="00EA1B8F">
        <w:rPr>
          <w:rFonts w:ascii="Times New Roman" w:eastAsia="Times New Roman" w:hAnsi="Times New Roman"/>
          <w:kern w:val="2"/>
          <w:sz w:val="28"/>
          <w:szCs w:val="28"/>
        </w:rPr>
        <w:t xml:space="preserve"> муниципальной услуги </w:t>
      </w:r>
      <w:proofErr w:type="gramStart"/>
      <w:r w:rsidRPr="00EA1B8F">
        <w:rPr>
          <w:rFonts w:ascii="Times New Roman" w:eastAsia="Times New Roman" w:hAnsi="Times New Roman"/>
          <w:kern w:val="2"/>
          <w:sz w:val="28"/>
          <w:szCs w:val="28"/>
        </w:rPr>
        <w:t>в  электронной</w:t>
      </w:r>
      <w:proofErr w:type="gramEnd"/>
      <w:r w:rsidRPr="00EA1B8F">
        <w:rPr>
          <w:rFonts w:ascii="Times New Roman" w:eastAsia="Times New Roman" w:hAnsi="Times New Roman"/>
          <w:kern w:val="2"/>
          <w:sz w:val="28"/>
          <w:szCs w:val="28"/>
        </w:rPr>
        <w:t xml:space="preserve"> форме</w:t>
      </w:r>
    </w:p>
    <w:p w:rsidR="008C7AEF" w:rsidRPr="00CD7925" w:rsidRDefault="008C7AEF" w:rsidP="0024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C7AEF" w:rsidRPr="00CD7925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8C7AE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6F453B" w:rsidRPr="004A620C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70</w:t>
      </w:r>
      <w:r w:rsidRPr="00CE3B58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BB7E91">
        <w:rPr>
          <w:rFonts w:ascii="Times New Roman" w:eastAsia="Times New Roman" w:hAnsi="Times New Roman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муниципальных услуг, утвержденным</w:t>
      </w:r>
      <w:r w:rsidRPr="00CE3B58">
        <w:rPr>
          <w:rFonts w:ascii="Times New Roman" w:eastAsia="Times New Roman" w:hAnsi="Times New Roman"/>
          <w:kern w:val="2"/>
          <w:sz w:val="28"/>
          <w:szCs w:val="28"/>
          <w:u w:val="single"/>
        </w:rPr>
        <w:t xml:space="preserve"> </w:t>
      </w:r>
      <w:r w:rsidRPr="002923C5">
        <w:rPr>
          <w:rFonts w:ascii="Times New Roman" w:eastAsia="Times New Roman" w:hAnsi="Times New Roman"/>
          <w:kern w:val="2"/>
          <w:sz w:val="28"/>
          <w:szCs w:val="28"/>
        </w:rPr>
        <w:t>решением Думы Ревякинского муниципального образования от 17.02.2011№53-187/</w:t>
      </w:r>
      <w:proofErr w:type="spellStart"/>
      <w:r w:rsidRPr="002923C5">
        <w:rPr>
          <w:rFonts w:ascii="Times New Roman" w:eastAsia="Times New Roman" w:hAnsi="Times New Roman"/>
          <w:kern w:val="2"/>
          <w:sz w:val="28"/>
          <w:szCs w:val="28"/>
        </w:rPr>
        <w:t>дсп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Pr="004A620C">
        <w:rPr>
          <w:rFonts w:ascii="Times New Roman" w:eastAsia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F453B" w:rsidRPr="004A620C" w:rsidRDefault="006F453B" w:rsidP="006F453B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</w:rPr>
      </w:pPr>
      <w:r w:rsidRPr="004A620C">
        <w:rPr>
          <w:rFonts w:ascii="Times New Roman" w:eastAsia="Times New Roman" w:hAnsi="Times New Roman"/>
          <w:kern w:val="2"/>
          <w:sz w:val="28"/>
          <w:szCs w:val="28"/>
        </w:rPr>
        <w:t>Плата за услуги, которые являются необходимыми и обязательными для предоставления муниципальной услуги, отсутствует</w:t>
      </w:r>
      <w:r w:rsidRPr="004A620C">
        <w:rPr>
          <w:rFonts w:ascii="Times New Roman" w:eastAsia="Times New Roman" w:hAnsi="Times New Roman"/>
          <w:kern w:val="2"/>
          <w:sz w:val="28"/>
          <w:szCs w:val="20"/>
        </w:rPr>
        <w:t>.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71</w:t>
      </w:r>
      <w:r w:rsidRPr="00CE3B58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CE3B58">
        <w:rPr>
          <w:rFonts w:ascii="Times New Roman" w:hAnsi="Times New Roman"/>
          <w:kern w:val="2"/>
          <w:sz w:val="28"/>
          <w:szCs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его представителя или предоставление им персональных данных.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72</w:t>
      </w:r>
      <w:r w:rsidRPr="00CE3B58">
        <w:rPr>
          <w:rFonts w:ascii="Times New Roman" w:hAnsi="Times New Roman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3B58">
        <w:rPr>
          <w:rFonts w:ascii="Times New Roman" w:hAnsi="Times New Roman"/>
          <w:kern w:val="2"/>
          <w:sz w:val="28"/>
          <w:szCs w:val="28"/>
        </w:rPr>
        <w:t xml:space="preserve"> Подача заявителем ходатайства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3B58">
        <w:rPr>
          <w:rFonts w:ascii="Times New Roman" w:hAnsi="Times New Roman"/>
          <w:kern w:val="2"/>
          <w:sz w:val="28"/>
          <w:szCs w:val="28"/>
        </w:rPr>
        <w:t xml:space="preserve">Подача заявителем ходатайства в форме электронного документа посредством электронной почты осуществляется в виде файлов в формате </w:t>
      </w:r>
      <w:proofErr w:type="spellStart"/>
      <w:r w:rsidRPr="00CE3B58">
        <w:rPr>
          <w:rFonts w:ascii="Times New Roman" w:hAnsi="Times New Roman"/>
          <w:kern w:val="2"/>
          <w:sz w:val="28"/>
          <w:szCs w:val="28"/>
        </w:rPr>
        <w:t>doc</w:t>
      </w:r>
      <w:proofErr w:type="spellEnd"/>
      <w:r w:rsidRPr="00CE3B5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CE3B58">
        <w:rPr>
          <w:rFonts w:ascii="Times New Roman" w:hAnsi="Times New Roman"/>
          <w:kern w:val="2"/>
          <w:sz w:val="28"/>
          <w:szCs w:val="28"/>
        </w:rPr>
        <w:t>docx</w:t>
      </w:r>
      <w:proofErr w:type="spellEnd"/>
      <w:r w:rsidRPr="00CE3B5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CE3B58">
        <w:rPr>
          <w:rFonts w:ascii="Times New Roman" w:hAnsi="Times New Roman"/>
          <w:kern w:val="2"/>
          <w:sz w:val="28"/>
          <w:szCs w:val="28"/>
          <w:lang w:val="en-US"/>
        </w:rPr>
        <w:t>odt</w:t>
      </w:r>
      <w:proofErr w:type="spellEnd"/>
      <w:r w:rsidRPr="00CE3B5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CE3B58">
        <w:rPr>
          <w:rFonts w:ascii="Times New Roman" w:hAnsi="Times New Roman"/>
          <w:kern w:val="2"/>
          <w:sz w:val="28"/>
          <w:szCs w:val="28"/>
        </w:rPr>
        <w:t>txt</w:t>
      </w:r>
      <w:proofErr w:type="spellEnd"/>
      <w:r w:rsidRPr="00CE3B5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CE3B58">
        <w:rPr>
          <w:rFonts w:ascii="Times New Roman" w:hAnsi="Times New Roman"/>
          <w:kern w:val="2"/>
          <w:sz w:val="28"/>
          <w:szCs w:val="28"/>
        </w:rPr>
        <w:t>xls</w:t>
      </w:r>
      <w:proofErr w:type="spellEnd"/>
      <w:r w:rsidRPr="00CE3B5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CE3B58">
        <w:rPr>
          <w:rFonts w:ascii="Times New Roman" w:hAnsi="Times New Roman"/>
          <w:kern w:val="2"/>
          <w:sz w:val="28"/>
          <w:szCs w:val="28"/>
        </w:rPr>
        <w:t>xlsx</w:t>
      </w:r>
      <w:proofErr w:type="spellEnd"/>
      <w:r w:rsidRPr="00CE3B5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CE3B58">
        <w:rPr>
          <w:rFonts w:ascii="Times New Roman" w:hAnsi="Times New Roman"/>
          <w:kern w:val="2"/>
          <w:sz w:val="28"/>
          <w:szCs w:val="28"/>
          <w:u w:val="single"/>
          <w:lang w:val="en-US"/>
        </w:rPr>
        <w:t>ods</w:t>
      </w:r>
      <w:proofErr w:type="spellEnd"/>
      <w:r w:rsidRPr="00CE3B5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CE3B58">
        <w:rPr>
          <w:rFonts w:ascii="Times New Roman" w:hAnsi="Times New Roman"/>
          <w:kern w:val="2"/>
          <w:sz w:val="28"/>
          <w:szCs w:val="28"/>
        </w:rPr>
        <w:t>rtf</w:t>
      </w:r>
      <w:proofErr w:type="spellEnd"/>
      <w:r w:rsidRPr="00CE3B58">
        <w:rPr>
          <w:rFonts w:ascii="Times New Roman" w:hAnsi="Times New Roman"/>
          <w:kern w:val="2"/>
          <w:sz w:val="28"/>
          <w:szCs w:val="28"/>
        </w:rPr>
        <w:t>.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E3B58">
        <w:rPr>
          <w:rFonts w:ascii="Times New Roman" w:hAnsi="Times New Roman"/>
          <w:kern w:val="2"/>
          <w:sz w:val="28"/>
          <w:szCs w:val="28"/>
        </w:rPr>
        <w:t>Электронные документы (электронные образы документов), прилагаемые к ходатайству, в том числе доверенности, направляются в виде файлов в форматах PDF, TIF.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73</w:t>
      </w:r>
      <w:r w:rsidRPr="00CE3B58">
        <w:rPr>
          <w:rFonts w:ascii="Times New Roman" w:hAnsi="Times New Roman"/>
          <w:kern w:val="2"/>
          <w:sz w:val="28"/>
          <w:szCs w:val="28"/>
        </w:rPr>
        <w:t>. При обращении за предоставлением муниципальной услуги в электронной форме заявитель</w:t>
      </w:r>
      <w:r w:rsidRPr="00CE3B58">
        <w:rPr>
          <w:rFonts w:ascii="Tms Rmn" w:eastAsia="Times New Roman" w:hAnsi="Tms Rmn" w:hint="eastAsia"/>
          <w:kern w:val="2"/>
          <w:sz w:val="28"/>
          <w:szCs w:val="20"/>
        </w:rPr>
        <w:t xml:space="preserve"> </w:t>
      </w:r>
      <w:r w:rsidRPr="00CE3B58">
        <w:rPr>
          <w:rFonts w:ascii="Times New Roman" w:hAnsi="Times New Roman"/>
          <w:kern w:val="2"/>
          <w:sz w:val="28"/>
          <w:szCs w:val="28"/>
        </w:rPr>
        <w:t>или его представитель использует усиленную квалифицированную электронную подпись. Ходатайство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B58">
        <w:rPr>
          <w:rFonts w:ascii="Times New Roman" w:hAnsi="Times New Roman"/>
          <w:sz w:val="28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E3B58">
        <w:rPr>
          <w:rFonts w:ascii="Times New Roman" w:eastAsia="Times New Roman" w:hAnsi="Times New Roman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E3B58">
        <w:rPr>
          <w:rFonts w:ascii="Times New Roman" w:eastAsia="Times New Roman" w:hAnsi="Times New Roman"/>
          <w:kern w:val="2"/>
          <w:sz w:val="28"/>
          <w:szCs w:val="28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ходатайства и прилагаемых к нему документов) или на день проверки действительности указанного сертификата, если момент подписания ходатайства и прилагаемых к нему документов не определен;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CE3B58">
        <w:rPr>
          <w:rFonts w:ascii="Times New Roman" w:eastAsia="Times New Roman" w:hAnsi="Times New Roman"/>
          <w:kern w:val="2"/>
          <w:sz w:val="28"/>
          <w:szCs w:val="28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ходатайство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</w:t>
      </w:r>
      <w:r w:rsidRPr="00CE3B58">
        <w:rPr>
          <w:rFonts w:ascii="Times New Roman" w:eastAsia="Times New Roman" w:hAnsi="Times New Roman"/>
          <w:kern w:val="2"/>
          <w:sz w:val="28"/>
          <w:szCs w:val="28"/>
        </w:rPr>
        <w:lastRenderedPageBreak/>
        <w:t>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ходатайство и прилагаемые к нему документы.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74</w:t>
      </w:r>
      <w:r w:rsidRPr="00CE3B58">
        <w:rPr>
          <w:rFonts w:ascii="Times New Roman" w:eastAsia="Times New Roman" w:hAnsi="Times New Roman"/>
          <w:kern w:val="2"/>
          <w:sz w:val="28"/>
          <w:szCs w:val="28"/>
        </w:rPr>
        <w:t>. При направлении ходатайства и прилагаемых к нему документов в электронной форме представителем заявителя, действующим на основании доверенности, выданной юридическим лицом, такая доверенность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6F453B" w:rsidRPr="00CE3B58" w:rsidRDefault="006F453B" w:rsidP="006F4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C260C8" w:rsidRPr="00CD7925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РАЗДЕЛ III. СОСТАВ, ПОСЛЕДОВАТЕЛЬНОСТЬ И СРОКИ ВЫПОЛН</w:t>
      </w:r>
      <w:r w:rsidR="00D1302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ЕНИЯ АДМИНИСТРАТИВНЫХ ПРОЦЕДУР,</w:t>
      </w:r>
      <w:r w:rsidR="00D1302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C6772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ПРОЦЕДУР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ЭЛЕКТРОННОЙ ФОРМЕ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343"/>
      <w:bookmarkEnd w:id="5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371D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A5FC4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F45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2A5FC4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71D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прием, 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документов, </w:t>
      </w:r>
      <w:r w:rsidR="005952E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представленных заявителем, </w:t>
      </w:r>
      <w:r w:rsidR="003176D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</w:t>
      </w:r>
      <w:r w:rsidR="00467C1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государственном кадастровом</w:t>
      </w:r>
      <w:r w:rsidR="003176D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учет</w:t>
      </w:r>
      <w:r w:rsidR="00467C1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9C2683" w:rsidRPr="00CD7925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C81D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(организации)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участвующие в предоставлении муниципальной услуги;</w:t>
      </w:r>
    </w:p>
    <w:p w:rsidR="00B46D97" w:rsidRPr="00CD7925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8638E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CD792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8031F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0356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подготовка проекта соглашения об установлении сервитута;</w:t>
      </w:r>
    </w:p>
    <w:p w:rsidR="006A086B" w:rsidRPr="00CD7925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B46D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выдача (направление)</w:t>
      </w:r>
      <w:r w:rsidR="00B46D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C5052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результата муниц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ипальной услуги.</w:t>
      </w:r>
    </w:p>
    <w:p w:rsidR="00DF08BF" w:rsidRPr="00CD7925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F45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B31DE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E6C4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электронной форме п</w:t>
      </w:r>
      <w:r w:rsidR="00CA56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702365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прием,</w:t>
      </w:r>
      <w:r w:rsidR="007023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регистрация заявления и документов, представленных заявителем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7023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уведомления о государственном кадастровом учете;</w:t>
      </w:r>
    </w:p>
    <w:p w:rsidR="00702365" w:rsidRPr="00CD7925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</w:t>
      </w:r>
      <w:r w:rsidR="00BC611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оставлении муниципальной услуги.</w:t>
      </w:r>
    </w:p>
    <w:p w:rsidR="00C76674" w:rsidRPr="00CD7925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72B26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A03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рием</w:t>
      </w:r>
      <w:proofErr w:type="gramEnd"/>
      <w:r w:rsidR="007D78A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36B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C72B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тов,</w:t>
      </w:r>
    </w:p>
    <w:p w:rsidR="00C72B26" w:rsidRPr="00BA23E7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представленных заявителем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</w:p>
    <w:p w:rsidR="00B46D97" w:rsidRPr="00BA23E7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 о госу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дарственном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кадастрово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 учете</w:t>
      </w:r>
    </w:p>
    <w:p w:rsidR="00B46D97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6" w:name="Par355"/>
      <w:bookmarkEnd w:id="6"/>
    </w:p>
    <w:p w:rsidR="005F5E2D" w:rsidRPr="00BA23E7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F1F3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 заявителя или его представителя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B32F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способов, указанных в пун</w:t>
      </w:r>
      <w:r w:rsidR="004B32F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кте </w:t>
      </w:r>
      <w:r w:rsidR="00C0151F" w:rsidRPr="006F45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136FA" w:rsidRPr="006F45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4B32F3" w:rsidRPr="006F45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B32F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5F5E2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BA23E7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C756C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851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заявления и документов от </w:t>
      </w:r>
      <w:r w:rsidR="00C12E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7851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C12E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A76CA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851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</w:t>
      </w:r>
      <w:r w:rsidR="00C12E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представител</w:t>
      </w:r>
      <w:r w:rsidR="007851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 </w:t>
      </w:r>
      <w:r w:rsidR="0078510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осуществляется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B638E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12EC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 предварительной записи, которая 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производится</w:t>
      </w:r>
      <w:r w:rsidR="00C12EC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 телефону, указанному на </w:t>
      </w:r>
      <w:r w:rsidR="00475D5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официальном сайте администрац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ии</w:t>
      </w:r>
      <w:r w:rsidR="00475D5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B638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либо при личном обращении заявителя или ег</w:t>
      </w:r>
      <w:r w:rsidR="00B75B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представителя </w:t>
      </w:r>
      <w:r w:rsidR="00430FB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5B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администрацию.</w:t>
      </w:r>
    </w:p>
    <w:p w:rsidR="00E57FC7" w:rsidRPr="006F453B" w:rsidRDefault="00754445" w:rsidP="006F45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79</w:t>
      </w:r>
      <w:r w:rsidR="00E57FC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Поступивш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в администрацию заявление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документы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о государственном кадастровом учете, в том числе в электронной </w:t>
      </w:r>
      <w:r w:rsidR="006F453B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форме, регистрируются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должностным лицом администрации, ответственным за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и 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регистрацию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6F453B" w:rsidRPr="006F453B">
        <w:rPr>
          <w:rFonts w:ascii="Times New Roman" w:hAnsi="Times New Roman"/>
          <w:kern w:val="2"/>
          <w:sz w:val="28"/>
          <w:szCs w:val="28"/>
        </w:rPr>
        <w:t>в журнале регистрации обращений граждан.</w:t>
      </w:r>
    </w:p>
    <w:p w:rsidR="00E57FC7" w:rsidRPr="00BA23E7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.Должностное лицо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</w:t>
      </w:r>
      <w:r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пунктом 3</w:t>
      </w:r>
      <w:r w:rsidR="009673E2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C0151F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75444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трех рабочих дней со дня получения заявления</w:t>
      </w:r>
      <w:r w:rsidR="00123E0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3E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государственном кадастровом учете</w:t>
      </w:r>
      <w:r w:rsidR="00123E0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 случае поступления заявления, 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государственном кадастровом учете,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подписанн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усиленной квалифицированной электронной подписью, должностным лицом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="006F45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247C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использованием которой подписаны заявление, уведомление о г</w:t>
      </w:r>
      <w:r w:rsidR="00371DC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осударственном кадастровом учете, на соблюдение требований, предусмотренных пунктом</w:t>
      </w:r>
      <w:r w:rsidR="00371DCE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71DCE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85593B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71DC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 </w:t>
      </w:r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Проверка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действительности</w:t>
      </w:r>
      <w:proofErr w:type="gram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BA23E7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 случае выявления в представленных документах хотя бы одного </w:t>
      </w:r>
      <w:r w:rsidRPr="008559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из обстоятельств, предусмотренных пунктом 3</w:t>
      </w:r>
      <w:r w:rsidR="00AA3139" w:rsidRPr="008559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32FAA" w:rsidRPr="0085593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85593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463B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не позднее срока, предусмотренного пунктом</w:t>
      </w:r>
      <w:r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8</w:t>
      </w:r>
      <w:r w:rsidR="00920144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2014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 принимает решение об отказе в приеме документов</w:t>
      </w:r>
      <w:r w:rsidR="00A9082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A90825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подготавливает письменное уведомление об отказе в приеме документов </w:t>
      </w:r>
      <w:r w:rsidR="00D96568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указанием оснований отказа </w:t>
      </w:r>
      <w:r w:rsidR="00A90825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обеспечивает его подписание главой администрации.</w:t>
      </w:r>
    </w:p>
    <w:p w:rsidR="00E57FC7" w:rsidRPr="00BA23E7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544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463B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 (направляет) заявителю 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получения </w:t>
      </w:r>
      <w:r w:rsidR="003232D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письменное уведомление об отказе в приеме документов</w:t>
      </w:r>
      <w:r w:rsidR="00D9656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463B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ответственное за прием и регистрацию документов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трех рабочих дней со дня получения </w:t>
      </w:r>
      <w:r w:rsidR="003232D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направляет заявителю 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отказе в приеме документов </w:t>
      </w:r>
      <w:r w:rsidR="00574BF4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по почтовому адресу, указанному в заявлении.</w:t>
      </w:r>
    </w:p>
    <w:p w:rsidR="00E57FC7" w:rsidRPr="00B94E56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</w:t>
      </w:r>
      <w:r w:rsidR="00AA49D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электронных документов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информационно-телекоммуникационно</w:t>
      </w:r>
      <w:r w:rsidR="00AA49D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сети «Интернет»,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получения </w:t>
      </w:r>
      <w:r w:rsidR="003232D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поданных в форме электронных документов,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463B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="009463BE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прием и регистрацию документов</w:t>
      </w:r>
      <w:r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уведомление об отказе в приеме документов </w:t>
      </w:r>
      <w:r w:rsidR="00574BF4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 электронной почты, указанному в заявлении.</w:t>
      </w:r>
    </w:p>
    <w:p w:rsidR="00E57FC7" w:rsidRPr="00BB25B3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отсутствии в представленных заявителем </w:t>
      </w:r>
      <w:r w:rsidR="00AA49D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документах оснований, предусмотренных пунктом</w:t>
      </w:r>
      <w:r w:rsidR="00E57FC7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E4CC9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32FAA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7FC7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должностное лицо </w:t>
      </w:r>
      <w:r w:rsidR="00E57FC7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463BE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ответственное за прием и регистрацию документов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не </w:t>
      </w:r>
      <w:r w:rsidR="00E57FC7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позднее срока, предусмотренного пунктом 8</w:t>
      </w:r>
      <w:r w:rsidR="00071768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57FC7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BB25B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57FC7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ответственному за предоставление муниципальной услуги.</w:t>
      </w:r>
    </w:p>
    <w:p w:rsidR="00E57FC7" w:rsidRPr="00BA23E7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754445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E57FC7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 случае принятия указанного в пункте </w:t>
      </w:r>
      <w:r w:rsidR="00145FC8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404F14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7FC7" w:rsidRPr="00BB25B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E57FC7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решения должностное лицо </w:t>
      </w:r>
      <w:r w:rsidR="00E57FC7" w:rsidRPr="00BB25B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57FC7" w:rsidRPr="00BB25B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E57FC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ответственное за прием и регистрацию документов, оформляет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расписку в получении администрацией </w:t>
      </w:r>
      <w:r w:rsidR="001B023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соответственно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B94E56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Первый экземпляр расписки выдается заявителю или его представителю в день получения администрацией документов, указанных в абзаце первом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отправлением с уведомлением о вручении через организации п</w:t>
      </w:r>
      <w:r w:rsidR="0052721B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очтовой связи 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адресу, указанному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BA23E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 случае поступления заявления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на адрес электронной почты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BA23E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BA23E7" w:rsidRDefault="007544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89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 и прилагаемые к нему документы, уведомлени</w:t>
      </w:r>
      <w:r w:rsidR="00702365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государственном кадастровом учете передаются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должностному лицу администрации,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BA23E7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направление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90C8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приеме представленных документов.</w:t>
      </w:r>
    </w:p>
    <w:p w:rsidR="00390C8D" w:rsidRPr="00BA23E7" w:rsidRDefault="003D7446" w:rsidP="006F4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заявления </w:t>
      </w:r>
      <w:r w:rsidR="00EA16AC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документов 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государственном кадастровом учете </w:t>
      </w:r>
      <w:r w:rsidR="0034445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уведомления об отказе в приеме представленных документов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6F453B" w:rsidRPr="006F453B">
        <w:rPr>
          <w:rFonts w:ascii="Times New Roman" w:hAnsi="Times New Roman"/>
          <w:kern w:val="2"/>
          <w:sz w:val="28"/>
          <w:szCs w:val="28"/>
        </w:rPr>
        <w:t>журнале регистрации обращений граждан.</w:t>
      </w:r>
    </w:p>
    <w:p w:rsidR="009C2035" w:rsidRPr="00BA23E7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BA23E7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Глава 2</w:t>
      </w:r>
      <w:r w:rsidR="007A036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Формирование и направление межведомственных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запросов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органы (организации), участвующие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в предоставлении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</w:t>
      </w:r>
    </w:p>
    <w:p w:rsidR="009C2683" w:rsidRPr="00BA23E7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BA23E7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</w:t>
      </w:r>
      <w:r w:rsidR="009C2683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непредставление заявителем </w:t>
      </w:r>
      <w:r w:rsidR="0052721B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9C2683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хотя бы одного из документов, указанных в пункт</w:t>
      </w:r>
      <w:r w:rsidR="0006365D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C63583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C63583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E32FAA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91BC7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06365D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 </w:t>
      </w:r>
      <w:r w:rsidR="009A01EE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пункте 3</w:t>
      </w:r>
      <w:r w:rsidR="00C63583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9C2683" w:rsidRP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</w:t>
      </w:r>
      <w:r w:rsidR="009C268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административного регламента.</w:t>
      </w:r>
    </w:p>
    <w:p w:rsidR="009C2683" w:rsidRPr="00BA23E7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105FB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уведомления о государственно</w:t>
      </w:r>
      <w:r w:rsidR="0070236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105FB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кадастрово</w:t>
      </w:r>
      <w:r w:rsidR="0070236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 </w:t>
      </w:r>
      <w:r w:rsidR="00105FB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учет</w:t>
      </w:r>
      <w:r w:rsidR="00145FC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формирует и направляет межведомственные запросы:</w:t>
      </w:r>
    </w:p>
    <w:p w:rsidR="009C2683" w:rsidRPr="00BA23E7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в Федеральную налоговую службу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BA23E7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</w:t>
      </w:r>
      <w:r w:rsidR="00F2253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лучения </w:t>
      </w:r>
      <w:r w:rsidR="00F2253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выписки из ЕГРН на земельный участок, </w:t>
      </w:r>
      <w:r w:rsidR="00702365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отношении которого </w:t>
      </w:r>
      <w:r w:rsidR="00F143F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702365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</w:t>
      </w:r>
      <w:r w:rsidR="00560C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C2683" w:rsidRPr="00BA23E7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0C6D51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C268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Межведомственный запрос о представлении документов, указанных </w:t>
      </w:r>
      <w:r w:rsidR="009C2683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пункте 3</w:t>
      </w:r>
      <w:r w:rsidR="00016BB1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44B7F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пункте 3</w:t>
      </w:r>
      <w:r w:rsidR="00016BB1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E32FAA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формируется в соответствии с требованиями стать</w:t>
      </w:r>
      <w:r w:rsidR="006F63E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7</w:t>
      </w:r>
      <w:r w:rsidR="006F63E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6F63E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закона</w:t>
      </w:r>
      <w:r w:rsidR="00EA07C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 июля 2010 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обращений граждан.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получение в рамках </w:t>
      </w:r>
      <w:r w:rsidR="009C268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межведомственного взаимодействия информации (документов), </w:t>
      </w:r>
      <w:r w:rsidR="009C2683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указанных в </w:t>
      </w:r>
      <w:r w:rsidR="0006365D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пункте 3</w:t>
      </w:r>
      <w:r w:rsidR="007F401F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06365D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пункте 3</w:t>
      </w:r>
      <w:r w:rsidR="007F401F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06365D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</w:t>
      </w:r>
      <w:r w:rsidR="009C2683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астоящего административного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регламента.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регистрации обращений граждан.</w:t>
      </w:r>
    </w:p>
    <w:p w:rsidR="00537D1F" w:rsidRPr="00BA23E7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6C42" w:rsidRPr="00BA23E7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F9789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8628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80484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E6C4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ринятие решения </w:t>
      </w:r>
      <w:r w:rsidR="00565A7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заключении </w:t>
      </w:r>
      <w:r w:rsidR="00F54F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8638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F54F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б установлении сервитута </w:t>
      </w:r>
      <w:r w:rsidR="00565A7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об отказе </w:t>
      </w:r>
      <w:r w:rsidR="008638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установлении сервитута</w:t>
      </w:r>
    </w:p>
    <w:p w:rsidR="00565A7A" w:rsidRPr="00BA23E7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75FC2" w:rsidRPr="00754445" w:rsidRDefault="00754445" w:rsidP="00754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99</w:t>
      </w:r>
      <w:r w:rsidR="00875F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875F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 </w:t>
      </w:r>
      <w:r w:rsidR="00875FC2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предоставление муниципальной услуги, документов, необходим</w:t>
      </w:r>
      <w:r w:rsidR="00C77C13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875FC2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322AC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75FC2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указанных в пунктах </w:t>
      </w:r>
      <w:r w:rsidR="003E63ED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28</w:t>
      </w:r>
      <w:r w:rsidR="00A83520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397CD3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E63ED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875FC2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3</w:t>
      </w:r>
      <w:r w:rsidR="00E81E91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875FC2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29429B" w:rsidRPr="00B94E56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754445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875FC2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12DA4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B24FC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 дня </w:t>
      </w:r>
      <w:r w:rsidR="006F3141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регистрации заявления</w:t>
      </w:r>
      <w:r w:rsidR="00312DA4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документов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проводит правовую экспертизу документов, указанны</w:t>
      </w:r>
      <w:r w:rsidR="0029429B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</w:t>
      </w:r>
      <w:r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пунктах </w:t>
      </w:r>
      <w:r w:rsidR="000B61D8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1D1B65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A83520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29429B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1D1B65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9 </w:t>
      </w:r>
      <w:r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3</w:t>
      </w:r>
      <w:r w:rsidR="001D1B65"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регламента</w:t>
      </w:r>
      <w:r w:rsidR="00C61CC8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0C6D51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29429B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устанавливает наличие или отсутствие оснований для отказа в </w:t>
      </w:r>
      <w:r w:rsidR="003D4D4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заключени</w:t>
      </w:r>
      <w:r w:rsidR="006028F8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565A7A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 о</w:t>
      </w:r>
      <w:r w:rsidR="00AC7BCF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312DA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указанных в пункте </w:t>
      </w:r>
      <w:r w:rsidR="00312DA4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556413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 </w:t>
      </w:r>
      <w:r w:rsidR="00312DA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6028F8" w:rsidRPr="00B94E56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Основаниями для отказа </w:t>
      </w:r>
      <w:r w:rsidR="00F2253C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заключени</w:t>
      </w:r>
      <w:r w:rsidR="00C61CC8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F2253C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4D0AF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C7BCF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установлении сервитута </w:t>
      </w:r>
      <w:r w:rsidR="00A034C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</w:t>
      </w:r>
      <w:r w:rsidR="0011605B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ся</w:t>
      </w:r>
      <w:r w:rsidR="006028F8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: </w:t>
      </w:r>
    </w:p>
    <w:p w:rsidR="006028F8" w:rsidRPr="00B94E56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B94E56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B94E56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556413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По </w:t>
      </w:r>
      <w:r w:rsidRPr="00B9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результатам проведенной </w:t>
      </w:r>
      <w:r w:rsidR="00312DA4" w:rsidRPr="00B9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правовой </w:t>
      </w:r>
      <w:r w:rsidRPr="00B9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</w:t>
      </w:r>
      <w:r w:rsidR="00706E86" w:rsidRPr="00B9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B9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оценки </w:t>
      </w:r>
      <w:r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A6387F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указанных в пункте 10</w:t>
      </w:r>
      <w:r w:rsidR="00556413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322AC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F1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срок, предусмотренный пунктом 10</w:t>
      </w:r>
      <w:r w:rsidR="00556413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E1BF1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</w:t>
      </w:r>
      <w:r w:rsidR="005322AC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DD581F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="00D84320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5322AC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</w:t>
      </w:r>
      <w:r w:rsidR="00DD581F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DD581F"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56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55E4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об установлении сервитут</w:t>
      </w:r>
      <w:r w:rsidR="001F68BC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B452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правовой акт администрации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055E4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отказе в установлении сервитута.</w:t>
      </w:r>
    </w:p>
    <w:p w:rsidR="00692787" w:rsidRPr="00556413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Критерием принятия решени</w:t>
      </w:r>
      <w:r w:rsidR="006F504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</w:t>
      </w:r>
      <w:r w:rsid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F504F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</w:t>
      </w:r>
      <w:r w:rsidR="000C4BB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</w:t>
      </w:r>
      <w:r w:rsidR="0073616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редложенных заявителем границах, </w:t>
      </w:r>
      <w:r w:rsidR="000C4BB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</w:t>
      </w:r>
      <w:r w:rsidR="0073616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C4BB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F504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подача заявления, </w:t>
      </w:r>
      <w:r w:rsidR="006F504F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предусматривающего установление сервитута в отношении части земельного участка, при отсутствии </w:t>
      </w:r>
      <w:r w:rsidR="009F0140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оснований, указанных в пункте 10</w:t>
      </w:r>
      <w:r w:rsidR="00556413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A07ADD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F0140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6F504F" w:rsidRPr="00556413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Критерием принятия решения о </w:t>
      </w:r>
      <w:r w:rsidRPr="0055641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проекта соглашения об установлении сервитута</w:t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556413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84B71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FE5A62" w:rsidRPr="00556413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Критерием принятия решения </w:t>
      </w:r>
      <w:r w:rsidR="006F504F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подготовке правового акта об </w:t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отказе </w:t>
      </w:r>
      <w:r w:rsidRPr="00556413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является наличие оснований, указанных в </w:t>
      </w:r>
      <w:r w:rsidR="00F9789E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пункте 10</w:t>
      </w:r>
      <w:r w:rsidR="00556413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95839" w:rsidRPr="00BA23E7" w:rsidRDefault="00995839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754445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календарных дней со дня подготовки одного из документов, указанного в пункте 10</w:t>
      </w:r>
      <w:r w:rsidR="00556413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</w:t>
      </w:r>
      <w:r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лицами администрации и подписание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главой администрации.</w:t>
      </w:r>
    </w:p>
    <w:p w:rsidR="00995839" w:rsidRPr="00BA23E7" w:rsidRDefault="003211EE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66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их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тправлением по почтовому адресу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754445" w:rsidRPr="00BA23E7" w:rsidRDefault="00245751" w:rsidP="0075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в 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регистрации обращения граждан.</w:t>
      </w:r>
    </w:p>
    <w:p w:rsidR="009F0140" w:rsidRPr="00BA23E7" w:rsidRDefault="009F0140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является: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BA23E7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</w:t>
      </w:r>
      <w:r w:rsidR="001A7B8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шения об установлении сервитута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B452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акт администрации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сервитута.</w:t>
      </w:r>
    </w:p>
    <w:p w:rsidR="003D7446" w:rsidRPr="00556413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одного из документов, </w:t>
      </w:r>
      <w:r w:rsidR="00124AB4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указанных в пункте 1</w:t>
      </w:r>
      <w:r w:rsidR="00661904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556413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124AB4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Регламента</w:t>
      </w:r>
      <w:r w:rsidR="003D7446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3D7446" w:rsidRPr="00BA23E7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F0140" w:rsidRPr="00BA23E7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C3434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372D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Подготовка проекта соглашения об установлении сервитута</w:t>
      </w:r>
    </w:p>
    <w:p w:rsidR="00C372DF" w:rsidRPr="00BA23E7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927CC" w:rsidRPr="00B94E56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372DF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документа, указанного в пункте </w:t>
      </w:r>
      <w:r w:rsidR="00D97C9A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B97721" w:rsidRP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 </w:t>
      </w:r>
      <w:r w:rsidR="00D97C9A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C372DF" w:rsidRPr="00B94E5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468FC" w:rsidRPr="00B94E56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09</w:t>
      </w:r>
      <w:r w:rsidR="00475A2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C1A2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 администрации</w:t>
      </w:r>
      <w:r w:rsidR="00CC1A2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ответственное за предоставление муниципальной </w:t>
      </w:r>
      <w:r w:rsidR="00CC1A2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в течение </w:t>
      </w:r>
      <w:r w:rsidR="00C372DF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26</w:t>
      </w:r>
      <w:r w:rsidR="00CC1A2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</w:t>
      </w:r>
      <w:r w:rsidR="00C372DF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 дня регистрации в администрации уведомления о государственном кадастровом учете </w:t>
      </w:r>
      <w:r w:rsidR="00C372DF" w:rsidRPr="00B9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C372DF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соглашения об установлении сервитута.</w:t>
      </w:r>
    </w:p>
    <w:p w:rsidR="00F80EF1" w:rsidRPr="00BA23E7" w:rsidRDefault="00F80EF1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B20D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подготовки </w:t>
      </w:r>
      <w:r w:rsidR="007D7232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проекта соглашения об установлении сервитута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обеспечивает его согласование с уполномоченными </w:t>
      </w:r>
      <w:r w:rsidR="00AF5A9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лицами администрации и подписание главой администрации.</w:t>
      </w:r>
    </w:p>
    <w:p w:rsidR="006B452E" w:rsidRPr="00BA23E7" w:rsidRDefault="006C20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F71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является</w:t>
      </w:r>
      <w:r w:rsid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D7232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6B452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7D7232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452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</w:t>
      </w:r>
      <w:r w:rsidR="00AF5A9F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сервитута, подписанн</w:t>
      </w:r>
      <w:r w:rsidR="007D7232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F5A9F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администрации.</w:t>
      </w:r>
    </w:p>
    <w:p w:rsidR="0004772E" w:rsidRPr="00BA23E7" w:rsidRDefault="006C2052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C5052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.Способо</w:t>
      </w:r>
      <w:r w:rsidR="001318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C5052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01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об установлении сервитута</w:t>
      </w:r>
      <w:r w:rsidR="00F80E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C5052F" w:rsidRPr="00BA23E7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F08BF" w:rsidRPr="00BA23E7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C3434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ыдача (направление)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результата муниципальной услуги </w:t>
      </w:r>
    </w:p>
    <w:p w:rsidR="009F62F6" w:rsidRPr="00BA23E7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07775" w:rsidRPr="00BA23E7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E1001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правового акта </w:t>
      </w:r>
      <w:r w:rsidR="00E1001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E1001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07775" w:rsidRPr="00BA23E7" w:rsidRDefault="003562BD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4468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644B7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A6387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54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указанный проект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</w:t>
      </w:r>
      <w:r w:rsidR="00107A9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акт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почтовым отправлением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</w:t>
      </w:r>
      <w:r w:rsidR="00107A9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</w:t>
      </w:r>
      <w:r w:rsidR="006D7FF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D843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DF08BF" w:rsidRPr="00BA2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личном получении </w:t>
      </w:r>
      <w:r w:rsidR="00297E3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55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в 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регистрации обращений граждан.</w:t>
      </w:r>
    </w:p>
    <w:p w:rsidR="00507775" w:rsidRPr="00BA2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60E07" w:rsidRPr="00BA23E7" w:rsidRDefault="00760E07" w:rsidP="002F7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 результата муниципальной услуги, в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журнале регистрации обращений граждан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963E1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963E1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963E1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963E1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55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9C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или его </w:t>
      </w:r>
      <w:proofErr w:type="gramStart"/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представителю</w:t>
      </w:r>
      <w:proofErr w:type="gramEnd"/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получении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указанного документа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дставител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ем.</w:t>
      </w:r>
    </w:p>
    <w:p w:rsidR="00731B51" w:rsidRPr="00BA23E7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BA23E7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425E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Основанием для исправлени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допущенных опечаток и ошибок в выданн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результате предоста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вления муниципальной услуги 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проекте соглашения </w:t>
      </w:r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230D6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соглашении </w:t>
      </w:r>
      <w:r w:rsidR="00230D6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сервитута, 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правовом акте </w:t>
      </w:r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55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D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(далее – техническая ошибка)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является получение администрацией заявления об исправлении технической ошибки от </w:t>
      </w:r>
      <w:r w:rsidR="00486CD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представителя.</w:t>
      </w:r>
    </w:p>
    <w:p w:rsidR="004B36A8" w:rsidRPr="00BA23E7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 об исправлении технической ошибки</w:t>
      </w:r>
      <w:r w:rsidR="0055641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подается заявителем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 одним из способов, указанны</w:t>
      </w:r>
      <w:r w:rsidR="001B799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C25AC5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пункте </w:t>
      </w:r>
      <w:r w:rsidR="005C6B0F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060DDC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C25AC5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административного регламента. </w:t>
      </w:r>
    </w:p>
    <w:p w:rsidR="00DF08BF" w:rsidRPr="00BA23E7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652F6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порядке, </w:t>
      </w:r>
      <w:r w:rsidR="004B36A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установленном главой 1</w:t>
      </w:r>
      <w:r w:rsidR="00EF31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4B36A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и направляется должностному лицу</w:t>
      </w:r>
      <w:r w:rsidR="00D8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4B36A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892A3A" w:rsidRPr="00BA23E7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5444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администрации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</w:t>
      </w:r>
      <w:r w:rsidR="00125F3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ги документе и принимает одно и следующих решений:</w:t>
      </w:r>
    </w:p>
    <w:p w:rsidR="00125F36" w:rsidRPr="00BA23E7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об исправлении технической ошибки;</w:t>
      </w:r>
    </w:p>
    <w:p w:rsidR="00125F36" w:rsidRPr="002F7BDB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об отсутствии технической ошибки.</w:t>
      </w:r>
    </w:p>
    <w:p w:rsidR="00892A3A" w:rsidRPr="002F7BDB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54445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4B36A8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892A3A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Критерием принятия решения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указанного в пункте 1</w:t>
      </w:r>
      <w:r w:rsidR="00B33538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2F7BDB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E1005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892A3A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является 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наличие опечатки и (или) ошибки в выданном заявителю </w:t>
      </w:r>
      <w:r w:rsidR="00382517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</w:t>
      </w:r>
      <w:r w:rsidR="00652F63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являюще</w:t>
      </w:r>
      <w:r w:rsidR="00B409A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ся результатом предоставления муниципальной услуги.</w:t>
      </w:r>
    </w:p>
    <w:p w:rsidR="00874A02" w:rsidRPr="00BA23E7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5326D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892A3A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случае 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принятия решения</w:t>
      </w:r>
      <w:r w:rsidR="00B409A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указанного в подпункте 1 пункта 1</w:t>
      </w:r>
      <w:r w:rsidR="00B33538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2F7BDB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125F3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</w:t>
      </w:r>
      <w:r w:rsidR="005D305A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отношении </w:t>
      </w:r>
      <w:r w:rsidR="00DC06BD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правового акта </w:t>
      </w:r>
      <w:r w:rsidR="00DC06BD" w:rsidRPr="002F7BD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 в установлении сервитута</w:t>
      </w:r>
      <w:r w:rsidR="002F7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акт</w:t>
      </w:r>
      <w:r w:rsidR="00874A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об отказе </w:t>
      </w:r>
      <w:r w:rsidR="009A5649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="00874A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исправленной технической ошибкой. </w:t>
      </w:r>
    </w:p>
    <w:p w:rsidR="00892A3A" w:rsidRPr="002F7BDB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принятия решения, указанного в подпункте 1 </w:t>
      </w:r>
      <w:r w:rsidR="005C6B0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пункта 1</w:t>
      </w:r>
      <w:r w:rsidR="00B33538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2F7BDB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122B1E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в отношении проекта соглашения </w:t>
      </w:r>
      <w:r w:rsidR="00C45F70" w:rsidRPr="002F7BD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роект</w:t>
      </w:r>
      <w:r w:rsidR="002F7BDB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A5649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</w:t>
      </w:r>
      <w:r w:rsidR="00230D6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2F7BDB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45F70" w:rsidRPr="002F7BD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30D6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</w:t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исправлен</w:t>
      </w:r>
      <w:r w:rsidR="00230D6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ной </w:t>
      </w:r>
      <w:r w:rsidR="009A5649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технической ошибк</w:t>
      </w:r>
      <w:r w:rsidR="00230D66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9A5649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30D66" w:rsidRPr="002F7BDB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принятия решения, указанного в подпункте 1 пункта 1</w:t>
      </w:r>
      <w:r w:rsidR="00B33538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2F7BDB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953AD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в отношении </w:t>
      </w:r>
      <w:r w:rsidR="00C82914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заключенного </w:t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Pr="002F7BD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</w:t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2F7BD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направленный на исправление в нем технической ошибки.</w:t>
      </w:r>
    </w:p>
    <w:p w:rsidR="008043BE" w:rsidRPr="00FD2C41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12</w:t>
      </w:r>
      <w:r w:rsidR="0055326D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 принятия решения, указанного в подпункте 2 пункта 12</w:t>
      </w:r>
      <w:r w:rsidR="002F7BDB"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должностное лицо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BA23E7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A2B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двух 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регистрации заявления </w:t>
      </w:r>
      <w:r w:rsidR="0036722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администрации обеспечивает подписание 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главой администрации </w:t>
      </w:r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правового акта администрации об отказе </w:t>
      </w:r>
      <w:r w:rsidR="001A4DB3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="002F7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исправленной технической ошибкой, </w:t>
      </w:r>
      <w:r w:rsidR="00C8291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об установлении сервитута с исправленной технической ошибкой, </w:t>
      </w:r>
      <w:r w:rsidR="002173A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дополнительного соглашения к указанному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соглашению </w:t>
      </w:r>
      <w:r w:rsidR="001A4DB3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</w:t>
      </w:r>
      <w:r w:rsidR="002173A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ого </w:t>
      </w:r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 исправление в нем (в них) технической ошибки</w:t>
      </w:r>
      <w:r w:rsidR="002173A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07D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уведомления об отсутствии технической ошибки в выданном в результате предоставления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муниципальной услуги документе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A6E59" w:rsidRPr="00BA23E7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B251B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администрации немедленно п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осле подписания </w:t>
      </w:r>
      <w:r w:rsidR="00107D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документа, </w:t>
      </w:r>
      <w:r w:rsidR="00107DFA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указанного в пункте 1</w:t>
      </w:r>
      <w:r w:rsidR="00B33538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5326D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107DFA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</w:t>
      </w:r>
      <w:r w:rsidR="00107D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передает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его </w:t>
      </w:r>
      <w:r w:rsidR="00107D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администрации, ответственно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</w:t>
      </w:r>
      <w:r w:rsidR="00107D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07D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 (выдачу) заявителю р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езультата муниципальной услуги.</w:t>
      </w:r>
    </w:p>
    <w:p w:rsidR="00DF08BF" w:rsidRPr="00BA23E7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</w:t>
      </w:r>
      <w:r w:rsidR="002F5A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выдачу (направление)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</w:t>
      </w:r>
      <w:r w:rsidR="00107D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одного рабочего дня со дня подписания </w:t>
      </w:r>
      <w:r w:rsidR="006733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главой администрации 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одного из </w:t>
      </w:r>
      <w:r w:rsidR="0037353B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документов,</w:t>
      </w:r>
      <w:r w:rsidR="00673379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</w:t>
      </w:r>
      <w:r w:rsidR="0037353B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673379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пункте 1</w:t>
      </w:r>
      <w:r w:rsidR="00B33538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5326D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73379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</w:t>
      </w:r>
      <w:r w:rsidR="00673379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регламента, </w:t>
      </w:r>
      <w:r w:rsidR="00357981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</w:t>
      </w:r>
      <w:r w:rsidR="009C4589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указанный документ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отправлением по почтовому адре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су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указанному в заявлении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6722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892A3A" w:rsidRPr="00BA23E7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Результатом рассмотрения заявления об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исправлени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технической ошибки в выданном в результате предоставления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 является:</w:t>
      </w:r>
    </w:p>
    <w:p w:rsidR="00892A3A" w:rsidRPr="00BA23E7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правовой акт администрации об отказе в заключени</w:t>
      </w:r>
      <w:r w:rsidR="00230D6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72CC3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F7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53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 исправленной технической ошибкой</w:t>
      </w:r>
      <w:r w:rsidR="00C8291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проект соглашения об установлении сервитута с исправленной технической ошибкой, </w:t>
      </w:r>
      <w:r w:rsidR="004E607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дополнительного соглашения к </w:t>
      </w:r>
      <w:r w:rsidR="00272CC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указанному соглашению </w:t>
      </w:r>
      <w:r w:rsidR="00272CC3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4E607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направленный на исправление в нем (в них) технической ошибки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892A3A" w:rsidRPr="00BA23E7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уведомление об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отсутствии технической ошибки в выданном в результате предоставления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</w:t>
      </w:r>
      <w:r w:rsidR="00272CC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357981" w:rsidRPr="00BA23E7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29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фиксации результата 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рассмотрения заявления об исправлении технической ошибки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</w:t>
      </w:r>
      <w:r w:rsid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журнале обращений граждан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</w:t>
      </w:r>
      <w:r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направлении </w:t>
      </w:r>
      <w:r w:rsidR="00B930EA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одного из документов, указанных в пункте 1</w:t>
      </w:r>
      <w:r w:rsidR="00B33538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5326D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B930EA" w:rsidRPr="0055326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административного регламента,</w:t>
      </w:r>
      <w:r w:rsidR="00EA2B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получении 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такого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 лично заявителем или его представителем.</w:t>
      </w:r>
    </w:p>
    <w:p w:rsidR="00662BEA" w:rsidRPr="00BA23E7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IV. ФОРМЫ КОНТРОЛЯ ЗА ПРЕДОСТАВЛЕНИЕМ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7" w:name="Par413"/>
      <w:bookmarkEnd w:id="7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 осуществления текущего контроля за соблюдением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 и иных нормативных</w:t>
      </w:r>
      <w:r w:rsidR="00C149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66406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услуги,</w:t>
      </w:r>
      <w:r w:rsidR="0066406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 также 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принятием ими решений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2F7BD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должностными лицами администрации,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а также рассмотрения жалоб заявителей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или их представителей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Основными задачами текущего контроля являются: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BA23E7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 и периодичность осуществления плановых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услуги, в том числе порядок и формы контроля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полнотой и качеством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27D47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8" w:name="Par427"/>
      <w:bookmarkEnd w:id="8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Плановые поверки осуществляются на основании планов работы администрации. </w:t>
      </w:r>
      <w:r w:rsidR="002E3F7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Внеплановые проверки осуществляются по решению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E3F7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Контроль за полнотой и качеством предоставления должностными лицами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кот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орой утверждается правовым актом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администрации.</w:t>
      </w:r>
    </w:p>
    <w:p w:rsidR="0078510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Срок проведения проверки и оформления акта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проверки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принятия решения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назначении проверки. </w:t>
      </w:r>
    </w:p>
    <w:p w:rsidR="00295CB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поступления жалобы на решения, действия (бездействие) должностных лиц администрации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муниципальной услуги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глава администрации в целях организации и проведения внеплановой проверки 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BA23E7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BA23E7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9" w:name="Par439"/>
      <w:bookmarkEnd w:id="9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тветственность должностных лиц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решения и действия (бездействие), принимаемые(осуществляемые)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инструкциях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должностных лиц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10" w:name="Par447"/>
      <w:bookmarkEnd w:id="10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оложения, характеризующие требования к порядку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формам контроля за предос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тавлением муниципальной услуги,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фактах: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1)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4E4B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ее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лиц;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некорректного поведения должностных лиц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</w:t>
      </w:r>
      <w:r w:rsidR="002F5A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5324F1" w:rsidRPr="00FD2C41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И</w:t>
      </w:r>
      <w:r w:rsidR="00D0095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нформацию, указанную в пункте</w:t>
      </w:r>
      <w:r w:rsidR="006243C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5037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243CC" w:rsidRP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243C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BE3A44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граждане, их объединения и организации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могут сообщить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устно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телефон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 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E4B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ому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 официальном сайте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направить электронное </w:t>
      </w:r>
      <w:r w:rsidR="00FB24FC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обращение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74BF4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адресу</w:t>
      </w:r>
      <w:r w:rsidR="00152D40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электронной почты администрации.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4E4B39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r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 предоставлением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муниципальной услуги осуществляется в соответствии с действующим законодательством.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дней с момента их регистрации.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(до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oftHyphen/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oftHyphen/>
        <w:t xml:space="preserve"> 16 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). При поступлении обращения после 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16 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регистрация происходит следующим рабочим днем.</w:t>
      </w:r>
    </w:p>
    <w:p w:rsidR="00357981" w:rsidRPr="00BA23E7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V. 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ДОСУДЕБНЫЙ (ВНЕСУДЕБНЫЙ) ПОРЯДОК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ОБЖАЛОВАНИЯ РЕШЕНИЙ И ДЕЙСТВИЙ (БЕЗДЕЙСТВИЯ)</w:t>
      </w:r>
      <w:r w:rsidR="00D8167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04348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ЛИБО ЕЕ МУНИЦИПАЛЬНОГО СЛУЖАЩЕГО</w:t>
      </w:r>
    </w:p>
    <w:p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нформация для заинтересованных лиц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(осуществленных)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</w:p>
    <w:p w:rsidR="00C77627" w:rsidRPr="004D0AFB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1D4F" w:rsidRPr="004D0AF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0AFB">
        <w:rPr>
          <w:rFonts w:ascii="Times New Roman" w:hAnsi="Times New Roman"/>
          <w:kern w:val="2"/>
          <w:sz w:val="28"/>
          <w:szCs w:val="28"/>
        </w:rPr>
        <w:t>14</w:t>
      </w:r>
      <w:r w:rsidR="00DB089B" w:rsidRPr="004D0AFB">
        <w:rPr>
          <w:rFonts w:ascii="Times New Roman" w:hAnsi="Times New Roman"/>
          <w:kern w:val="2"/>
          <w:sz w:val="28"/>
          <w:szCs w:val="28"/>
        </w:rPr>
        <w:t>5</w:t>
      </w:r>
      <w:r w:rsidRPr="004D0AFB">
        <w:rPr>
          <w:rFonts w:ascii="Times New Roman" w:hAnsi="Times New Roman"/>
          <w:kern w:val="2"/>
          <w:sz w:val="28"/>
          <w:szCs w:val="28"/>
        </w:rPr>
        <w:t xml:space="preserve"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</w:t>
      </w:r>
      <w:proofErr w:type="gramStart"/>
      <w:r w:rsidRPr="004D0AFB">
        <w:rPr>
          <w:rFonts w:ascii="Times New Roman" w:hAnsi="Times New Roman"/>
          <w:kern w:val="2"/>
          <w:sz w:val="28"/>
          <w:szCs w:val="28"/>
        </w:rPr>
        <w:t>служащих  (</w:t>
      </w:r>
      <w:proofErr w:type="gramEnd"/>
      <w:r w:rsidRPr="004D0AFB">
        <w:rPr>
          <w:rFonts w:ascii="Times New Roman" w:hAnsi="Times New Roman"/>
          <w:kern w:val="2"/>
          <w:sz w:val="28"/>
          <w:szCs w:val="28"/>
        </w:rPr>
        <w:t>далее – жалоба) одним из следующих способов:</w:t>
      </w:r>
    </w:p>
    <w:p w:rsidR="00CD1D4F" w:rsidRPr="004D0AF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D0AFB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:rsidR="00CD1D4F" w:rsidRPr="004D0AF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D0AFB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4D0AF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D0AFB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Портале;</w:t>
      </w:r>
    </w:p>
    <w:p w:rsidR="00CD1D4F" w:rsidRPr="004D0AF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D0AFB">
        <w:rPr>
          <w:rFonts w:ascii="Times New Roman" w:eastAsia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B73A9D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CD1D4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ее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должностных лиц,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муниципальных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служащих</w:t>
      </w:r>
      <w:r w:rsidR="005322A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(далее – жалоба)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в следующих случаях: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нарушение срока регистрации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а;</w:t>
      </w:r>
    </w:p>
    <w:p w:rsidR="00173A5B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BA23E7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требование у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нормативными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правовыми актами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предоставления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</w:t>
      </w:r>
      <w:r w:rsid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представителя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отказ в предоставлении муниципальной услуги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образования;</w:t>
      </w:r>
    </w:p>
    <w:p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7) отказ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должностного лица</w:t>
      </w:r>
      <w:r w:rsidR="00EE3D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ленного срока таких исправлений;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9) приостановление предо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ставления муниципальной услуги;</w:t>
      </w:r>
    </w:p>
    <w:p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10) требование у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</w:t>
      </w:r>
      <w:r w:rsidR="00291A7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 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 2010 года № 210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4348E" w:rsidRPr="00BA23E7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CD561B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F6AC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рганы</w:t>
      </w:r>
      <w:proofErr w:type="gramEnd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государственной власти, органы местного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самоуправления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уполномоченные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 рассмотрение жалобы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лица,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которым может быть направлена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жалоба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досудебном (внесудебном) порядке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10DFD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F138F7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решения и действия (бездействие) 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главы администрации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главе администрации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32C54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50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 главе администрации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51FBE" w:rsidRPr="00BA23E7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382517" w:rsidRPr="00BA23E7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пособы информирования заявителей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</w:p>
    <w:p w:rsidR="00F0181C" w:rsidRPr="00BA23E7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порядке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подачи</w:t>
      </w:r>
      <w:r w:rsidR="002F7B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рассмотрения жалобы, в том числе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424C4" w:rsidRPr="00BA23E7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на официальном сайте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на Портале;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4) лично у муниципа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льного служащего администрации;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 средств телефонной связи;</w:t>
      </w:r>
    </w:p>
    <w:p w:rsidR="00D24530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67E34" w:rsidRPr="00FD2C41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D95037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 использованием средств </w:t>
      </w:r>
      <w:r w:rsidR="00ED092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телефонной связи, по электронной почте администрации </w:t>
      </w:r>
      <w:r w:rsidR="00760D99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информация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 порядке подачи 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рассмотрения жалобы предоставляется в порядке</w:t>
      </w:r>
      <w:r w:rsidR="00760D99"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установленном в пунктах </w:t>
      </w:r>
      <w:r w:rsidR="00D95037"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D7171"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D95037"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FD2C4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067E34" w:rsidRPr="00BA23E7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067E34" w:rsidRPr="00BA23E7" w:rsidRDefault="00067E34" w:rsidP="00667F11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67E34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1" w:name="Par28"/>
      <w:bookmarkEnd w:id="11"/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067E3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D6EF9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BA23E7" w:rsidRDefault="006D6EF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Федеральный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закон 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 27 июля 2010 г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ода №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210-ФЗ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F0181C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C6F8F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Информация, содержащаяся в </w:t>
      </w:r>
      <w:r w:rsidR="00C149C1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настоящем разделе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подлежит размещению на</w:t>
      </w:r>
      <w:r w:rsidR="005C6F8F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Портале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57F3F" w:rsidRPr="00BA23E7" w:rsidRDefault="00757F3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3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BA23E7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Приложение</w:t>
      </w:r>
      <w:r w:rsidR="008642D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</w:p>
    <w:p w:rsidR="00DC10E4" w:rsidRPr="00BA23E7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8844E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дминистративному регламенту 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предоставлени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муниципальной услуги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2F7BDB"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Ревякинского муниципального образования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</w:p>
    <w:p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1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BA23E7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BA23E7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BA23E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A23E7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6829BF" w:rsidRPr="00BA23E7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6829BF" w:rsidRPr="00BA23E7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BA23E7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Приложение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</w:p>
    <w:p w:rsidR="00281A2E" w:rsidRPr="00BA23E7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8844E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дминистративному регламенту предоставления муниципальной услуги «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2F7BDB" w:rsidRPr="002F7B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Ревякинского муниципального образования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</w:p>
    <w:p w:rsidR="00281A2E" w:rsidRPr="00BA23E7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1"/>
      </w:tblGrid>
      <w:tr w:rsidR="00BA23E7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A23E7">
        <w:rPr>
          <w:color w:val="000000" w:themeColor="text1"/>
          <w:sz w:val="24"/>
          <w:szCs w:val="24"/>
        </w:rPr>
        <w:t xml:space="preserve">В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</w:t>
      </w:r>
      <w:r w:rsidR="00272CC3" w:rsidRPr="00BA23E7">
        <w:rPr>
          <w:rFonts w:ascii="Times New Roman" w:hAnsi="Times New Roman"/>
          <w:color w:val="000000" w:themeColor="text1"/>
          <w:sz w:val="24"/>
          <w:szCs w:val="24"/>
        </w:rPr>
        <w:t>об установлении сервитута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» 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___ 2__ </w:t>
      </w:r>
      <w:proofErr w:type="gramStart"/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proofErr w:type="gramEnd"/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 xml:space="preserve">В результате 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проведения кадастрового учета</w:t>
      </w:r>
      <w:r w:rsidR="00624DDE" w:rsidRPr="00BA23E7">
        <w:rPr>
          <w:color w:val="000000" w:themeColor="text1"/>
          <w:kern w:val="2"/>
        </w:rPr>
        <w:t xml:space="preserve"> части земельного участка присвоен: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 xml:space="preserve"> ___</w:t>
      </w:r>
      <w:r w:rsidRPr="00BA23E7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>(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указывае</w:t>
      </w:r>
      <w:r w:rsidRPr="00BA23E7">
        <w:rPr>
          <w:rFonts w:eastAsiaTheme="minorHAnsi" w:cstheme="minorBidi"/>
          <w:i/>
          <w:color w:val="000000" w:themeColor="text1"/>
          <w:lang w:eastAsia="en-US"/>
        </w:rPr>
        <w:t xml:space="preserve">тся 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кадастровый номер</w:t>
      </w:r>
      <w:r w:rsidRPr="00BA23E7">
        <w:rPr>
          <w:rFonts w:eastAsiaTheme="minorHAnsi" w:cstheme="minorBidi"/>
          <w:color w:val="000000" w:themeColor="text1"/>
          <w:lang w:eastAsia="en-US"/>
        </w:rPr>
        <w:t>)</w:t>
      </w:r>
    </w:p>
    <w:p w:rsidR="003232D6" w:rsidRPr="00BA23E7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64976" w:rsidRPr="00BA23E7" w:rsidRDefault="00464976" w:rsidP="003232D6">
      <w:pPr>
        <w:pStyle w:val="ae"/>
        <w:rPr>
          <w:color w:val="000000" w:themeColor="text1"/>
        </w:rPr>
      </w:pPr>
    </w:p>
    <w:sectPr w:rsidR="00464976" w:rsidRPr="00BA23E7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23" w:rsidRDefault="00856523" w:rsidP="00766253">
      <w:pPr>
        <w:spacing w:after="0" w:line="240" w:lineRule="auto"/>
      </w:pPr>
      <w:r>
        <w:separator/>
      </w:r>
    </w:p>
  </w:endnote>
  <w:endnote w:type="continuationSeparator" w:id="0">
    <w:p w:rsidR="00856523" w:rsidRDefault="00856523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23" w:rsidRDefault="00856523" w:rsidP="00766253">
      <w:pPr>
        <w:spacing w:after="0" w:line="240" w:lineRule="auto"/>
      </w:pPr>
      <w:r>
        <w:separator/>
      </w:r>
    </w:p>
  </w:footnote>
  <w:footnote w:type="continuationSeparator" w:id="0">
    <w:p w:rsidR="00856523" w:rsidRDefault="00856523" w:rsidP="00766253">
      <w:pPr>
        <w:spacing w:after="0" w:line="240" w:lineRule="auto"/>
      </w:pPr>
      <w:r>
        <w:continuationSeparator/>
      </w:r>
    </w:p>
  </w:footnote>
  <w:footnote w:id="1">
    <w:p w:rsidR="00247CB5" w:rsidRPr="00C0151F" w:rsidRDefault="00247CB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247CB5" w:rsidRPr="00C0151F" w:rsidRDefault="00247CB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247CB5" w:rsidRPr="00C0151F" w:rsidRDefault="00247CB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247CB5" w:rsidRPr="00C0151F" w:rsidRDefault="00247CB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247CB5" w:rsidRPr="00C0151F" w:rsidRDefault="00247CB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247CB5" w:rsidRPr="00C0151F" w:rsidRDefault="00247CB5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B5" w:rsidRPr="00CA4E0A" w:rsidRDefault="00247CB5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247CB5" w:rsidRDefault="00247C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B5" w:rsidRDefault="00247CB5">
    <w:pPr>
      <w:pStyle w:val="a9"/>
      <w:jc w:val="center"/>
    </w:pPr>
  </w:p>
  <w:p w:rsidR="00247CB5" w:rsidRDefault="00247CB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247CB5" w:rsidRPr="00CA4E0A" w:rsidRDefault="00247CB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7CB5" w:rsidRDefault="00247CB5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B5" w:rsidRDefault="00247CB5">
    <w:pPr>
      <w:pStyle w:val="a9"/>
      <w:jc w:val="center"/>
    </w:pPr>
  </w:p>
  <w:p w:rsidR="00247CB5" w:rsidRDefault="00247CB5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247CB5" w:rsidRPr="00B14374" w:rsidRDefault="00247CB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589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0D9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1EED"/>
    <w:rsid w:val="000A6C9E"/>
    <w:rsid w:val="000A77C2"/>
    <w:rsid w:val="000B3724"/>
    <w:rsid w:val="000B4E3F"/>
    <w:rsid w:val="000B61D8"/>
    <w:rsid w:val="000B7563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CB5"/>
    <w:rsid w:val="00247DD3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2ED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2F7BDB"/>
    <w:rsid w:val="00301183"/>
    <w:rsid w:val="003017CE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25C5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35C6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0AFB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326D"/>
    <w:rsid w:val="00554275"/>
    <w:rsid w:val="00556413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453B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445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484C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5593B"/>
    <w:rsid w:val="00856523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2D53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2589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12D9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2A5C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25B3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5C70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2A32"/>
  <w15:docId w15:val="{43DF4515-9ACC-48B1-B662-5350ACA3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C5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23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v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7CB7-E23A-49D5-A253-1B497FDF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11252</Words>
  <Characters>64139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4</cp:revision>
  <cp:lastPrinted>2023-03-14T06:28:00Z</cp:lastPrinted>
  <dcterms:created xsi:type="dcterms:W3CDTF">2023-03-16T06:54:00Z</dcterms:created>
  <dcterms:modified xsi:type="dcterms:W3CDTF">2023-05-29T02:03:00Z</dcterms:modified>
</cp:coreProperties>
</file>