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11467F">
        <w:rPr>
          <w:sz w:val="28"/>
        </w:rPr>
        <w:t>от 20.07.2023</w:t>
      </w:r>
      <w:r>
        <w:rPr>
          <w:sz w:val="28"/>
        </w:rPr>
        <w:t>№ </w:t>
      </w:r>
      <w:r w:rsidR="0011467F">
        <w:rPr>
          <w:sz w:val="28"/>
        </w:rPr>
        <w:t>21-77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 xml:space="preserve">О внесении изменений и дополнений в решение Думы от </w:t>
      </w:r>
      <w:r w:rsidR="00FD0D93">
        <w:rPr>
          <w:sz w:val="28"/>
        </w:rPr>
        <w:t>15.12.2022</w:t>
      </w:r>
      <w:r>
        <w:rPr>
          <w:sz w:val="28"/>
        </w:rPr>
        <w:t xml:space="preserve"> № </w:t>
      </w:r>
      <w:r w:rsidR="00FD0D93">
        <w:rPr>
          <w:sz w:val="28"/>
        </w:rPr>
        <w:t>11</w:t>
      </w:r>
      <w:r>
        <w:rPr>
          <w:sz w:val="28"/>
        </w:rPr>
        <w:t>-</w:t>
      </w:r>
      <w:r w:rsidR="00FD0D93">
        <w:rPr>
          <w:sz w:val="28"/>
        </w:rPr>
        <w:t>47</w:t>
      </w:r>
      <w:r>
        <w:rPr>
          <w:sz w:val="28"/>
        </w:rPr>
        <w:t>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</w:t>
      </w:r>
      <w:r w:rsidR="00FD0D93">
        <w:rPr>
          <w:sz w:val="28"/>
        </w:rPr>
        <w:t>ниципального образования на 2023 год и на плановый период 2024-2025</w:t>
      </w:r>
      <w:r>
        <w:rPr>
          <w:sz w:val="28"/>
        </w:rPr>
        <w:t xml:space="preserve">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Ревякинского муниципального образования от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15.12.2022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11-47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2024-2025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FD0D93" w:rsidRPr="00FD0D93" w:rsidRDefault="006640EB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FD0D93" w:rsidRPr="00FD0D93">
        <w:rPr>
          <w:rFonts w:ascii="Times New Roman" w:eastAsia="Times New Roman" w:hAnsi="Times New Roman" w:cs="Times New Roman"/>
          <w:sz w:val="28"/>
          <w:lang w:eastAsia="ar-SA"/>
        </w:rPr>
        <w:t>Утвердить основные характеристики бюджета Ревякинского муниципального образования (далее - местный бюджет):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2023 год</w:t>
      </w:r>
    </w:p>
    <w:p w:rsidR="00FD0D93" w:rsidRDefault="00FD0D93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- общий объем  доходов местного бюджета  в сумме </w:t>
      </w:r>
      <w:r w:rsidR="00462D09">
        <w:rPr>
          <w:rFonts w:ascii="Times New Roman" w:eastAsia="Times New Roman" w:hAnsi="Times New Roman" w:cs="Times New Roman"/>
          <w:sz w:val="28"/>
          <w:lang w:eastAsia="ar-SA"/>
        </w:rPr>
        <w:t>30</w:t>
      </w:r>
      <w:r w:rsidR="000C5A40">
        <w:rPr>
          <w:rFonts w:ascii="Times New Roman" w:eastAsia="Times New Roman" w:hAnsi="Times New Roman" w:cs="Times New Roman"/>
          <w:sz w:val="28"/>
          <w:lang w:eastAsia="ar-SA"/>
        </w:rPr>
        <w:t> 780,31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в сумме </w:t>
      </w:r>
      <w:r w:rsidR="00462D09">
        <w:rPr>
          <w:rFonts w:ascii="Times New Roman" w:eastAsia="Times New Roman" w:hAnsi="Times New Roman" w:cs="Times New Roman"/>
          <w:sz w:val="28"/>
          <w:lang w:eastAsia="ar-SA"/>
        </w:rPr>
        <w:t>25 815,41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общий объем расходов местного бюджета в сумме </w:t>
      </w:r>
      <w:r w:rsidR="00462D09">
        <w:rPr>
          <w:rFonts w:ascii="Times New Roman" w:eastAsia="Times New Roman" w:hAnsi="Times New Roman" w:cs="Times New Roman"/>
          <w:sz w:val="28"/>
          <w:lang w:eastAsia="ar-SA"/>
        </w:rPr>
        <w:t>32</w:t>
      </w:r>
      <w:r w:rsidR="000C5A40">
        <w:rPr>
          <w:rFonts w:ascii="Times New Roman" w:eastAsia="Times New Roman" w:hAnsi="Times New Roman" w:cs="Times New Roman"/>
          <w:sz w:val="28"/>
          <w:lang w:eastAsia="ar-SA"/>
        </w:rPr>
        <w:t> 806,37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</w:rPr>
        <w:t>- размер дефицита местного бюджета в сумм</w:t>
      </w:r>
      <w:r w:rsidR="00E008DB">
        <w:rPr>
          <w:rFonts w:ascii="Times New Roman" w:eastAsia="Times New Roman" w:hAnsi="Times New Roman" w:cs="Times New Roman"/>
          <w:sz w:val="28"/>
        </w:rPr>
        <w:t>е  2 026,06 тыс. рублей, или  41</w:t>
      </w:r>
      <w:r w:rsidRPr="00495BDB">
        <w:rPr>
          <w:rFonts w:ascii="Times New Roman" w:eastAsia="Times New Roman" w:hAnsi="Times New Roman" w:cs="Times New Roman"/>
          <w:sz w:val="28"/>
        </w:rPr>
        <w:t xml:space="preserve"> %</w:t>
      </w:r>
      <w:r>
        <w:rPr>
          <w:rFonts w:ascii="Times New Roman" w:eastAsia="Times New Roman" w:hAnsi="Times New Roman" w:cs="Times New Roman"/>
          <w:sz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 </w:t>
      </w:r>
    </w:p>
    <w:p w:rsidR="00FD0D93" w:rsidRDefault="00FD0D93" w:rsidP="00FD0D93">
      <w:pPr>
        <w:pStyle w:val="a5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1 784,86 тыс. рублей.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2024 год: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 20 313,37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="004F23E6">
        <w:rPr>
          <w:rFonts w:ascii="Times New Roman" w:eastAsia="Times New Roman" w:hAnsi="Times New Roman" w:cs="Times New Roman"/>
          <w:sz w:val="28"/>
          <w:lang w:eastAsia="ar-SA"/>
        </w:rPr>
        <w:t>  в сумме 15 274,14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20 565,32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lastRenderedPageBreak/>
        <w:t xml:space="preserve">том числе условно утвержденные расходы в сумме 499.57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251,95 тыс. рублей, или 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2025 год: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20 128,28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="004F23E6">
        <w:rPr>
          <w:rFonts w:ascii="Times New Roman" w:eastAsia="Times New Roman" w:hAnsi="Times New Roman" w:cs="Times New Roman"/>
          <w:sz w:val="28"/>
          <w:lang w:eastAsia="ar-SA"/>
        </w:rPr>
        <w:t xml:space="preserve"> в сумме 14 956,31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20 386,80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том числе условно утвержденные расходы в сумме 989.87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258,52 тыс. рублей, или 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191676" w:rsidRPr="0084355B" w:rsidRDefault="007E13A5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5C5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09">
        <w:rPr>
          <w:rFonts w:ascii="Times New Roman" w:eastAsia="Times New Roman" w:hAnsi="Times New Roman" w:cs="Times New Roman"/>
          <w:sz w:val="28"/>
          <w:szCs w:val="28"/>
        </w:rPr>
        <w:t>3,</w:t>
      </w:r>
      <w:r w:rsidR="000C5A40">
        <w:rPr>
          <w:rFonts w:ascii="Times New Roman" w:eastAsia="Times New Roman" w:hAnsi="Times New Roman" w:cs="Times New Roman"/>
          <w:sz w:val="28"/>
          <w:szCs w:val="28"/>
        </w:rPr>
        <w:t xml:space="preserve"> 4,</w:t>
      </w:r>
      <w:r w:rsidR="00462D09">
        <w:rPr>
          <w:rFonts w:ascii="Times New Roman" w:eastAsia="Times New Roman" w:hAnsi="Times New Roman" w:cs="Times New Roman"/>
          <w:sz w:val="28"/>
          <w:szCs w:val="28"/>
        </w:rPr>
        <w:t xml:space="preserve"> 5,</w:t>
      </w:r>
      <w:r w:rsidR="000C5A40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462D09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 Ревякинского муниципального образования, Глава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В.А. Соболева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C3CC1"/>
    <w:rsid w:val="000C5A40"/>
    <w:rsid w:val="000D1C39"/>
    <w:rsid w:val="0011467F"/>
    <w:rsid w:val="00181D7D"/>
    <w:rsid w:val="00191676"/>
    <w:rsid w:val="002374CF"/>
    <w:rsid w:val="00281ACE"/>
    <w:rsid w:val="002F14A1"/>
    <w:rsid w:val="002F7D01"/>
    <w:rsid w:val="0038507F"/>
    <w:rsid w:val="003B3300"/>
    <w:rsid w:val="003B44B3"/>
    <w:rsid w:val="003B57A5"/>
    <w:rsid w:val="003D5782"/>
    <w:rsid w:val="00462D09"/>
    <w:rsid w:val="00464E58"/>
    <w:rsid w:val="004653F6"/>
    <w:rsid w:val="00495BDB"/>
    <w:rsid w:val="004C70C7"/>
    <w:rsid w:val="004F00D8"/>
    <w:rsid w:val="004F23E6"/>
    <w:rsid w:val="004F62F8"/>
    <w:rsid w:val="00567A21"/>
    <w:rsid w:val="005A0EDA"/>
    <w:rsid w:val="005C54FD"/>
    <w:rsid w:val="0063544D"/>
    <w:rsid w:val="006640EB"/>
    <w:rsid w:val="006B28C7"/>
    <w:rsid w:val="006B68B3"/>
    <w:rsid w:val="006D099F"/>
    <w:rsid w:val="006E2535"/>
    <w:rsid w:val="00750A16"/>
    <w:rsid w:val="00775F83"/>
    <w:rsid w:val="007834E0"/>
    <w:rsid w:val="007843B8"/>
    <w:rsid w:val="007C2313"/>
    <w:rsid w:val="007E13A5"/>
    <w:rsid w:val="007E3663"/>
    <w:rsid w:val="0084355B"/>
    <w:rsid w:val="0085785C"/>
    <w:rsid w:val="00871A2D"/>
    <w:rsid w:val="00895B83"/>
    <w:rsid w:val="0091471C"/>
    <w:rsid w:val="0098505F"/>
    <w:rsid w:val="009F0528"/>
    <w:rsid w:val="00A35A37"/>
    <w:rsid w:val="00B54055"/>
    <w:rsid w:val="00B869F6"/>
    <w:rsid w:val="00C127EF"/>
    <w:rsid w:val="00C60DA3"/>
    <w:rsid w:val="00C87C82"/>
    <w:rsid w:val="00CA0181"/>
    <w:rsid w:val="00CA1C98"/>
    <w:rsid w:val="00CD0C74"/>
    <w:rsid w:val="00D64E6C"/>
    <w:rsid w:val="00DD6462"/>
    <w:rsid w:val="00DE7254"/>
    <w:rsid w:val="00E008DB"/>
    <w:rsid w:val="00E64B26"/>
    <w:rsid w:val="00EB26A1"/>
    <w:rsid w:val="00EF350E"/>
    <w:rsid w:val="00F23411"/>
    <w:rsid w:val="00F63493"/>
    <w:rsid w:val="00F963A9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E814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2022-12-23T05:31:00Z</cp:lastPrinted>
  <dcterms:created xsi:type="dcterms:W3CDTF">2023-07-14T01:17:00Z</dcterms:created>
  <dcterms:modified xsi:type="dcterms:W3CDTF">2023-08-01T05:56:00Z</dcterms:modified>
</cp:coreProperties>
</file>